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226" w:rsidRPr="006652FD" w:rsidRDefault="00B819EB">
      <w:pPr>
        <w:spacing w:after="0" w:line="408" w:lineRule="auto"/>
        <w:ind w:left="120"/>
        <w:jc w:val="center"/>
        <w:rPr>
          <w:lang w:val="ru-RU"/>
        </w:rPr>
      </w:pPr>
      <w:bookmarkStart w:id="0" w:name="block-31030912"/>
      <w:r w:rsidRPr="006652F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A7226" w:rsidRPr="006652FD" w:rsidRDefault="00BA7226">
      <w:pPr>
        <w:spacing w:after="0" w:line="408" w:lineRule="auto"/>
        <w:ind w:left="120"/>
        <w:jc w:val="center"/>
        <w:rPr>
          <w:lang w:val="ru-RU"/>
        </w:rPr>
      </w:pPr>
    </w:p>
    <w:p w:rsidR="00BA7226" w:rsidRPr="006652FD" w:rsidRDefault="00BA7226">
      <w:pPr>
        <w:spacing w:after="0" w:line="408" w:lineRule="auto"/>
        <w:ind w:left="120"/>
        <w:jc w:val="center"/>
        <w:rPr>
          <w:lang w:val="ru-RU"/>
        </w:rPr>
      </w:pPr>
    </w:p>
    <w:p w:rsidR="00BA7226" w:rsidRPr="006652FD" w:rsidRDefault="00B819EB">
      <w:pPr>
        <w:spacing w:after="0" w:line="408" w:lineRule="auto"/>
        <w:ind w:left="120"/>
        <w:jc w:val="center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BA7226" w:rsidRPr="006652FD" w:rsidRDefault="00BA7226">
      <w:pPr>
        <w:spacing w:after="0"/>
        <w:ind w:left="120"/>
        <w:rPr>
          <w:lang w:val="ru-RU"/>
        </w:rPr>
      </w:pPr>
    </w:p>
    <w:p w:rsidR="00BA7226" w:rsidRPr="006652FD" w:rsidRDefault="00BA7226">
      <w:pPr>
        <w:spacing w:after="0"/>
        <w:ind w:left="120"/>
        <w:rPr>
          <w:lang w:val="ru-RU"/>
        </w:rPr>
      </w:pPr>
    </w:p>
    <w:p w:rsidR="00BA7226" w:rsidRPr="006652FD" w:rsidRDefault="00BA7226">
      <w:pPr>
        <w:spacing w:after="0"/>
        <w:ind w:left="120"/>
        <w:rPr>
          <w:lang w:val="ru-RU"/>
        </w:rPr>
      </w:pPr>
    </w:p>
    <w:p w:rsidR="00BA7226" w:rsidRPr="006652FD" w:rsidRDefault="00BA722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652FD" w:rsidTr="000D4161">
        <w:tc>
          <w:tcPr>
            <w:tcW w:w="3114" w:type="dxa"/>
          </w:tcPr>
          <w:p w:rsidR="00C53FFE" w:rsidRPr="0040209D" w:rsidRDefault="00B819E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819E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педсовета</w:t>
            </w:r>
          </w:p>
          <w:p w:rsidR="004E6975" w:rsidRDefault="00B819E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819E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B819E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6652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19E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819E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819E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директора по УВР</w:t>
            </w:r>
          </w:p>
          <w:p w:rsidR="004E6975" w:rsidRDefault="00B819E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819E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Шашлова  Н. И.</w:t>
            </w:r>
          </w:p>
          <w:p w:rsidR="004E6975" w:rsidRDefault="00B819E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19E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819E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819E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" ЛИТ"</w:t>
            </w:r>
          </w:p>
          <w:p w:rsidR="000E6D86" w:rsidRDefault="00B819E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819E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 В</w:t>
            </w:r>
          </w:p>
          <w:p w:rsidR="000E6D86" w:rsidRDefault="00B819E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19E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A7226" w:rsidRPr="006652FD" w:rsidRDefault="00BA7226">
      <w:pPr>
        <w:spacing w:after="0"/>
        <w:ind w:left="120"/>
        <w:rPr>
          <w:lang w:val="ru-RU"/>
        </w:rPr>
      </w:pPr>
    </w:p>
    <w:p w:rsidR="00BA7226" w:rsidRPr="006652FD" w:rsidRDefault="00BA7226">
      <w:pPr>
        <w:spacing w:after="0"/>
        <w:ind w:left="120"/>
        <w:rPr>
          <w:lang w:val="ru-RU"/>
        </w:rPr>
      </w:pPr>
    </w:p>
    <w:p w:rsidR="00BA7226" w:rsidRPr="006652FD" w:rsidRDefault="00BA7226">
      <w:pPr>
        <w:spacing w:after="0"/>
        <w:ind w:left="120"/>
        <w:rPr>
          <w:lang w:val="ru-RU"/>
        </w:rPr>
      </w:pPr>
    </w:p>
    <w:p w:rsidR="00BA7226" w:rsidRPr="006652FD" w:rsidRDefault="00BA7226">
      <w:pPr>
        <w:spacing w:after="0"/>
        <w:ind w:left="120"/>
        <w:rPr>
          <w:lang w:val="ru-RU"/>
        </w:rPr>
      </w:pPr>
    </w:p>
    <w:p w:rsidR="00BA7226" w:rsidRPr="006652FD" w:rsidRDefault="00BA7226">
      <w:pPr>
        <w:spacing w:after="0"/>
        <w:ind w:left="120"/>
        <w:rPr>
          <w:lang w:val="ru-RU"/>
        </w:rPr>
      </w:pPr>
    </w:p>
    <w:p w:rsidR="00BA7226" w:rsidRPr="006652FD" w:rsidRDefault="00B819EB">
      <w:pPr>
        <w:spacing w:after="0" w:line="408" w:lineRule="auto"/>
        <w:ind w:left="120"/>
        <w:jc w:val="center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A7226" w:rsidRPr="006652FD" w:rsidRDefault="00B819EB">
      <w:pPr>
        <w:spacing w:after="0" w:line="408" w:lineRule="auto"/>
        <w:ind w:left="120"/>
        <w:jc w:val="center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4094885)</w:t>
      </w:r>
    </w:p>
    <w:p w:rsidR="00BA7226" w:rsidRPr="006652FD" w:rsidRDefault="00BA7226">
      <w:pPr>
        <w:spacing w:after="0"/>
        <w:ind w:left="120"/>
        <w:jc w:val="center"/>
        <w:rPr>
          <w:lang w:val="ru-RU"/>
        </w:rPr>
      </w:pPr>
    </w:p>
    <w:p w:rsidR="00BA7226" w:rsidRPr="006652FD" w:rsidRDefault="00B819EB">
      <w:pPr>
        <w:spacing w:after="0" w:line="408" w:lineRule="auto"/>
        <w:ind w:left="120"/>
        <w:jc w:val="center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BA7226" w:rsidRPr="006652FD" w:rsidRDefault="00B819EB">
      <w:pPr>
        <w:spacing w:after="0" w:line="408" w:lineRule="auto"/>
        <w:ind w:left="120"/>
        <w:jc w:val="center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BA7226" w:rsidRPr="006652FD" w:rsidRDefault="00BA7226">
      <w:pPr>
        <w:spacing w:after="0"/>
        <w:ind w:left="120"/>
        <w:jc w:val="center"/>
        <w:rPr>
          <w:lang w:val="ru-RU"/>
        </w:rPr>
      </w:pPr>
    </w:p>
    <w:p w:rsidR="00BA7226" w:rsidRPr="006652FD" w:rsidRDefault="006652FD" w:rsidP="006652FD">
      <w:pPr>
        <w:spacing w:after="0"/>
        <w:ind w:left="120"/>
        <w:jc w:val="right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652FD">
        <w:rPr>
          <w:rFonts w:ascii="Times New Roman" w:hAnsi="Times New Roman" w:cs="Times New Roman"/>
          <w:b/>
          <w:sz w:val="32"/>
          <w:szCs w:val="32"/>
          <w:lang w:val="ru-RU"/>
        </w:rPr>
        <w:t>Некрашевич Елена Александровна</w:t>
      </w:r>
    </w:p>
    <w:p w:rsidR="00BA7226" w:rsidRPr="006652FD" w:rsidRDefault="00BA7226">
      <w:pPr>
        <w:spacing w:after="0"/>
        <w:ind w:left="120"/>
        <w:jc w:val="center"/>
        <w:rPr>
          <w:lang w:val="ru-RU"/>
        </w:rPr>
      </w:pPr>
    </w:p>
    <w:p w:rsidR="00BA7226" w:rsidRPr="006652FD" w:rsidRDefault="00BA7226">
      <w:pPr>
        <w:spacing w:after="0"/>
        <w:ind w:left="120"/>
        <w:jc w:val="center"/>
        <w:rPr>
          <w:lang w:val="ru-RU"/>
        </w:rPr>
      </w:pPr>
    </w:p>
    <w:p w:rsidR="00BA7226" w:rsidRPr="006652FD" w:rsidRDefault="00BA7226">
      <w:pPr>
        <w:spacing w:after="0"/>
        <w:ind w:left="120"/>
        <w:jc w:val="center"/>
        <w:rPr>
          <w:lang w:val="ru-RU"/>
        </w:rPr>
      </w:pPr>
    </w:p>
    <w:p w:rsidR="00BA7226" w:rsidRPr="006652FD" w:rsidRDefault="00BA7226">
      <w:pPr>
        <w:spacing w:after="0"/>
        <w:ind w:left="120"/>
        <w:jc w:val="center"/>
        <w:rPr>
          <w:lang w:val="ru-RU"/>
        </w:rPr>
      </w:pPr>
    </w:p>
    <w:p w:rsidR="00BA7226" w:rsidRPr="006652FD" w:rsidRDefault="00BA7226">
      <w:pPr>
        <w:spacing w:after="0"/>
        <w:ind w:left="120"/>
        <w:jc w:val="center"/>
        <w:rPr>
          <w:lang w:val="ru-RU"/>
        </w:rPr>
      </w:pPr>
    </w:p>
    <w:p w:rsidR="00BA7226" w:rsidRPr="006652FD" w:rsidRDefault="00BA7226">
      <w:pPr>
        <w:spacing w:after="0"/>
        <w:ind w:left="120"/>
        <w:jc w:val="center"/>
        <w:rPr>
          <w:lang w:val="ru-RU"/>
        </w:rPr>
      </w:pPr>
    </w:p>
    <w:p w:rsidR="00BA7226" w:rsidRPr="006652FD" w:rsidRDefault="00BA7226">
      <w:pPr>
        <w:spacing w:after="0"/>
        <w:ind w:left="120"/>
        <w:jc w:val="center"/>
        <w:rPr>
          <w:lang w:val="ru-RU"/>
        </w:rPr>
      </w:pPr>
    </w:p>
    <w:p w:rsidR="00BA7226" w:rsidRPr="006652FD" w:rsidRDefault="00BA7226">
      <w:pPr>
        <w:spacing w:after="0"/>
        <w:ind w:left="120"/>
        <w:jc w:val="center"/>
        <w:rPr>
          <w:lang w:val="ru-RU"/>
        </w:rPr>
      </w:pPr>
    </w:p>
    <w:p w:rsidR="00BA7226" w:rsidRPr="006652FD" w:rsidRDefault="00BA7226">
      <w:pPr>
        <w:spacing w:after="0"/>
        <w:ind w:left="120"/>
        <w:jc w:val="center"/>
        <w:rPr>
          <w:lang w:val="ru-RU"/>
        </w:rPr>
      </w:pPr>
    </w:p>
    <w:p w:rsidR="00BA7226" w:rsidRPr="006652FD" w:rsidRDefault="00B819EB" w:rsidP="00094C86">
      <w:pPr>
        <w:spacing w:after="0"/>
        <w:jc w:val="center"/>
        <w:rPr>
          <w:lang w:val="ru-RU"/>
        </w:rPr>
        <w:sectPr w:rsidR="00BA7226" w:rsidRPr="006652FD">
          <w:pgSz w:w="11906" w:h="16383"/>
          <w:pgMar w:top="1134" w:right="850" w:bottom="1134" w:left="1701" w:header="720" w:footer="720" w:gutter="0"/>
          <w:cols w:space="720"/>
        </w:sectPr>
      </w:pPr>
      <w:bookmarkStart w:id="1" w:name="f42bdabb-0f2d-40ee-bf7c-727852ad74ae"/>
      <w:r w:rsidRPr="006652FD">
        <w:rPr>
          <w:rFonts w:ascii="Times New Roman" w:hAnsi="Times New Roman"/>
          <w:b/>
          <w:color w:val="000000"/>
          <w:sz w:val="28"/>
          <w:lang w:val="ru-RU"/>
        </w:rPr>
        <w:t xml:space="preserve">Хабаровск, 2024 </w:t>
      </w:r>
      <w:bookmarkStart w:id="2" w:name="62ee4c66-afc2-48b9-8903-39adf2f93014"/>
      <w:bookmarkEnd w:id="1"/>
      <w:r w:rsidRPr="006652FD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Start w:id="3" w:name="_GoBack"/>
      <w:bookmarkEnd w:id="2"/>
      <w:bookmarkEnd w:id="3"/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bookmarkStart w:id="4" w:name="block-31030908"/>
      <w:bookmarkEnd w:id="0"/>
      <w:r w:rsidRPr="006652F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A7226" w:rsidRPr="006652FD" w:rsidRDefault="00BA7226">
      <w:pPr>
        <w:spacing w:after="0" w:line="264" w:lineRule="auto"/>
        <w:ind w:left="120"/>
        <w:jc w:val="both"/>
        <w:rPr>
          <w:lang w:val="ru-RU"/>
        </w:rPr>
      </w:pP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</w:t>
      </w:r>
      <w:r w:rsidRPr="006652FD">
        <w:rPr>
          <w:rFonts w:ascii="Times New Roman" w:hAnsi="Times New Roman"/>
          <w:color w:val="000000"/>
          <w:sz w:val="28"/>
          <w:lang w:val="ru-RU"/>
        </w:rPr>
        <w:t>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Содержание программы по физике направлено на формирование естественно-научной картины мира обучающихся 10–11 классов при обучении их физике на базовом уровне на основе системно-деятельностного подхода. Программа по физике соответствует требованиям ФГОС СОО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к планируемым личностным, предметным и метапредметным результатам обучения, а также учитывает необходимость реализации межпредметных связей физики с естественно-научными учебными предметами. В ней определяются основные цели изучения физики на уровне средн</w:t>
      </w:r>
      <w:r w:rsidRPr="006652FD">
        <w:rPr>
          <w:rFonts w:ascii="Times New Roman" w:hAnsi="Times New Roman"/>
          <w:color w:val="000000"/>
          <w:sz w:val="28"/>
          <w:lang w:val="ru-RU"/>
        </w:rPr>
        <w:t>его общего образования, планируемые результаты освоения курса физики: личностные, метапредметные, предметные (на базовом уровне).</w:t>
      </w:r>
    </w:p>
    <w:p w:rsidR="00BA7226" w:rsidRDefault="00B819E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включает:</w:t>
      </w:r>
    </w:p>
    <w:p w:rsidR="00BA7226" w:rsidRPr="006652FD" w:rsidRDefault="00B819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базовом уровне, в том числе предметные результат</w:t>
      </w:r>
      <w:r w:rsidRPr="006652FD">
        <w:rPr>
          <w:rFonts w:ascii="Times New Roman" w:hAnsi="Times New Roman"/>
          <w:color w:val="000000"/>
          <w:sz w:val="28"/>
          <w:lang w:val="ru-RU"/>
        </w:rPr>
        <w:t>ы по годам обучения;</w:t>
      </w:r>
    </w:p>
    <w:p w:rsidR="00BA7226" w:rsidRPr="006652FD" w:rsidRDefault="00B819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</w:t>
      </w:r>
      <w:r w:rsidRPr="006652FD">
        <w:rPr>
          <w:rFonts w:ascii="Times New Roman" w:hAnsi="Times New Roman"/>
          <w:color w:val="000000"/>
          <w:sz w:val="28"/>
          <w:lang w:val="ru-RU"/>
        </w:rPr>
        <w:t>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</w:t>
      </w:r>
      <w:r w:rsidRPr="006652FD">
        <w:rPr>
          <w:rFonts w:ascii="Times New Roman" w:hAnsi="Times New Roman"/>
          <w:color w:val="000000"/>
          <w:sz w:val="28"/>
          <w:lang w:val="ru-RU"/>
        </w:rPr>
        <w:t>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Изучение физики вносит основной вклад в формирование естественно-научной картины мира обучающих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ся, в формирование умений применять научный метод познания при выполнении ими учебных исследований.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В основу курса физики для уровня среднего общего образования положен ряд идей, которые можно рассматривать как принципы его построения.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Идея целостности</w:t>
      </w:r>
      <w:r w:rsidRPr="006652FD">
        <w:rPr>
          <w:rFonts w:ascii="Times New Roman" w:hAnsi="Times New Roman"/>
          <w:color w:val="000000"/>
          <w:sz w:val="28"/>
          <w:lang w:val="ru-RU"/>
        </w:rPr>
        <w:t>. В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lastRenderedPageBreak/>
        <w:t>Идея генерализации</w:t>
      </w:r>
      <w:r w:rsidRPr="006652FD">
        <w:rPr>
          <w:rFonts w:ascii="Times New Roman" w:hAnsi="Times New Roman"/>
          <w:color w:val="000000"/>
          <w:sz w:val="28"/>
          <w:lang w:val="ru-RU"/>
        </w:rPr>
        <w:t>. В соответствии с ней материал курса физики объединён вокруг физических т</w:t>
      </w:r>
      <w:r w:rsidRPr="006652FD">
        <w:rPr>
          <w:rFonts w:ascii="Times New Roman" w:hAnsi="Times New Roman"/>
          <w:color w:val="000000"/>
          <w:sz w:val="28"/>
          <w:lang w:val="ru-RU"/>
        </w:rPr>
        <w:t>еорий. Ведущим в курсе является формирование представлений о структурных уровнях материи, веществе и поле.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Идея гуманитаризации</w:t>
      </w:r>
      <w:r w:rsidRPr="006652FD">
        <w:rPr>
          <w:rFonts w:ascii="Times New Roman" w:hAnsi="Times New Roman"/>
          <w:color w:val="000000"/>
          <w:sz w:val="28"/>
          <w:lang w:val="ru-RU"/>
        </w:rPr>
        <w:t>. Её реализация предполагает использование гуманитарного потенциала физической науки, осмысление связи развития физики с развитие</w:t>
      </w:r>
      <w:r w:rsidRPr="006652FD">
        <w:rPr>
          <w:rFonts w:ascii="Times New Roman" w:hAnsi="Times New Roman"/>
          <w:color w:val="000000"/>
          <w:sz w:val="28"/>
          <w:lang w:val="ru-RU"/>
        </w:rPr>
        <w:t>м общества, а также с мировоззренческими, нравственными и экологическими проблемами.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направленности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. Курс физики предполагает знакомство с широким кругом технических и технологических приложений изученных теорий и законов.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Идея экологизаци</w:t>
      </w:r>
      <w:r w:rsidRPr="006652FD">
        <w:rPr>
          <w:rFonts w:ascii="Times New Roman" w:hAnsi="Times New Roman"/>
          <w:i/>
          <w:color w:val="000000"/>
          <w:sz w:val="28"/>
          <w:lang w:val="ru-RU"/>
        </w:rPr>
        <w:t>и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Стержнев</w:t>
      </w:r>
      <w:r w:rsidRPr="006652FD">
        <w:rPr>
          <w:rFonts w:ascii="Times New Roman" w:hAnsi="Times New Roman"/>
          <w:color w:val="000000"/>
          <w:sz w:val="28"/>
          <w:lang w:val="ru-RU"/>
        </w:rPr>
        <w:t>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теории, роли фундаментальных законов и принципов в современных представлениях о природе, границах при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менимости теорий, для описания естественно-научных явлений и процессов).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Системно-деятельностный подход в курсе физики реализуется прежде всего за счёт организации экспериментальной деятельности обучающихся. Для базового уровня курса физики – это использо</w:t>
      </w:r>
      <w:r w:rsidRPr="006652FD">
        <w:rPr>
          <w:rFonts w:ascii="Times New Roman" w:hAnsi="Times New Roman"/>
          <w:color w:val="000000"/>
          <w:sz w:val="28"/>
          <w:lang w:val="ru-RU"/>
        </w:rPr>
        <w:t>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практических работ. Выделение в указанном перечне лабораторных работ, проводимых для контроля и оценки, осущес</w:t>
      </w:r>
      <w:r w:rsidRPr="006652FD">
        <w:rPr>
          <w:rFonts w:ascii="Times New Roman" w:hAnsi="Times New Roman"/>
          <w:color w:val="000000"/>
          <w:sz w:val="28"/>
          <w:lang w:val="ru-RU"/>
        </w:rPr>
        <w:t>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 умениями проводить косвенные измерения, исследования зависимостей физических величин и постановку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опытов по проверке предложенных гипотез.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этом для расчётных задач приоритетом являются задачи с явно заданной физической моделью, позволяющие применять изученные законы и закономерност</w:t>
      </w:r>
      <w:r w:rsidRPr="006652FD">
        <w:rPr>
          <w:rFonts w:ascii="Times New Roman" w:hAnsi="Times New Roman"/>
          <w:color w:val="000000"/>
          <w:sz w:val="28"/>
          <w:lang w:val="ru-RU"/>
        </w:rPr>
        <w:t>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физических явлений и процессов в окружающей жизни, требующие выбора физической модели для ситуации практ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ико-ориентированного характера.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соответствии с требованиями ФГОС СОО к материально-техническому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в условиях интегрированного кабинета предметов естественно-научного цикла.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Д</w:t>
      </w:r>
      <w:r w:rsidRPr="006652FD">
        <w:rPr>
          <w:rFonts w:ascii="Times New Roman" w:hAnsi="Times New Roman"/>
          <w:color w:val="000000"/>
          <w:sz w:val="28"/>
          <w:lang w:val="ru-RU"/>
        </w:rPr>
        <w:t>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законов, их технических применений.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Основными целями изучения физики в общем образовании являются: </w:t>
      </w:r>
    </w:p>
    <w:p w:rsidR="00BA7226" w:rsidRPr="006652FD" w:rsidRDefault="00B819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</w:t>
      </w:r>
      <w:r w:rsidRPr="006652FD">
        <w:rPr>
          <w:rFonts w:ascii="Times New Roman" w:hAnsi="Times New Roman"/>
          <w:color w:val="000000"/>
          <w:sz w:val="28"/>
          <w:lang w:val="ru-RU"/>
        </w:rPr>
        <w:t>учающихся к научному изучению природы, развитие их интеллектуальных и творческих способностей;</w:t>
      </w:r>
    </w:p>
    <w:p w:rsidR="00BA7226" w:rsidRPr="006652FD" w:rsidRDefault="00B819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BA7226" w:rsidRPr="006652FD" w:rsidRDefault="00B819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</w:t>
      </w:r>
      <w:r w:rsidRPr="006652FD">
        <w:rPr>
          <w:rFonts w:ascii="Times New Roman" w:hAnsi="Times New Roman"/>
          <w:color w:val="000000"/>
          <w:sz w:val="28"/>
          <w:lang w:val="ru-RU"/>
        </w:rPr>
        <w:t>ьтата изучения основ строения материи и фундаментальных законов физики;</w:t>
      </w:r>
    </w:p>
    <w:p w:rsidR="00BA7226" w:rsidRPr="006652FD" w:rsidRDefault="00B819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BA7226" w:rsidRPr="006652FD" w:rsidRDefault="00B819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</w:t>
      </w:r>
      <w:r w:rsidRPr="006652FD">
        <w:rPr>
          <w:rFonts w:ascii="Times New Roman" w:hAnsi="Times New Roman"/>
          <w:color w:val="000000"/>
          <w:sz w:val="28"/>
          <w:lang w:val="ru-RU"/>
        </w:rPr>
        <w:t>и и технологий.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BA7226" w:rsidRPr="006652FD" w:rsidRDefault="00B819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приобретение системы знаний об общих физических закономерностях, законах, теориях, включая механику, </w:t>
      </w:r>
      <w:r w:rsidRPr="006652FD">
        <w:rPr>
          <w:rFonts w:ascii="Times New Roman" w:hAnsi="Times New Roman"/>
          <w:color w:val="000000"/>
          <w:sz w:val="28"/>
          <w:lang w:val="ru-RU"/>
        </w:rPr>
        <w:t>молекулярную физику, электродинамику, квантовую физику и элементы астрофизики;</w:t>
      </w:r>
    </w:p>
    <w:p w:rsidR="00BA7226" w:rsidRPr="006652FD" w:rsidRDefault="00B819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BA7226" w:rsidRPr="006652FD" w:rsidRDefault="00B819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>освоение способов решени</w:t>
      </w:r>
      <w:r w:rsidRPr="006652FD">
        <w:rPr>
          <w:rFonts w:ascii="Times New Roman" w:hAnsi="Times New Roman"/>
          <w:color w:val="000000"/>
          <w:sz w:val="28"/>
          <w:lang w:val="ru-RU"/>
        </w:rPr>
        <w:t>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:rsidR="00BA7226" w:rsidRPr="006652FD" w:rsidRDefault="00B819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ия на окружающую среду; </w:t>
      </w:r>
    </w:p>
    <w:p w:rsidR="00BA7226" w:rsidRPr="006652FD" w:rsidRDefault="00B819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BA7226" w:rsidRPr="006652FD" w:rsidRDefault="00B819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создание условий для развития умений проектно-исследовате</w:t>
      </w:r>
      <w:r w:rsidRPr="006652FD">
        <w:rPr>
          <w:rFonts w:ascii="Times New Roman" w:hAnsi="Times New Roman"/>
          <w:color w:val="000000"/>
          <w:sz w:val="28"/>
          <w:lang w:val="ru-RU"/>
        </w:rPr>
        <w:t>льской, творческой деятельности.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bookmarkStart w:id="5" w:name="490f2411-5974-435e-ac25-4fd30bd3d382"/>
      <w:r w:rsidRPr="006652FD">
        <w:rPr>
          <w:rFonts w:ascii="Times New Roman" w:hAnsi="Times New Roman"/>
          <w:color w:val="000000"/>
          <w:sz w:val="28"/>
          <w:lang w:val="ru-RU"/>
        </w:rPr>
        <w:t>На изучение физики (базовый уровень) на уровне среднего общего образования отводится 136 часов: в 10 классе – 68 часов (2 часа в неделю), в 11 классе – 68 часов (2 часа в неделю).</w:t>
      </w:r>
      <w:bookmarkEnd w:id="5"/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BA7226" w:rsidRPr="006652FD" w:rsidRDefault="00BA7226">
      <w:pPr>
        <w:rPr>
          <w:lang w:val="ru-RU"/>
        </w:rPr>
        <w:sectPr w:rsidR="00BA7226" w:rsidRPr="006652FD">
          <w:pgSz w:w="11906" w:h="16383"/>
          <w:pgMar w:top="1134" w:right="850" w:bottom="1134" w:left="1701" w:header="720" w:footer="720" w:gutter="0"/>
          <w:cols w:space="720"/>
        </w:sectPr>
      </w:pP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bookmarkStart w:id="6" w:name="_Toc124426195"/>
      <w:bookmarkStart w:id="7" w:name="block-31030909"/>
      <w:bookmarkEnd w:id="4"/>
      <w:bookmarkEnd w:id="6"/>
      <w:r w:rsidRPr="006652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BA7226" w:rsidRPr="006652FD" w:rsidRDefault="00BA7226">
      <w:pPr>
        <w:spacing w:after="0" w:line="264" w:lineRule="auto"/>
        <w:ind w:left="120"/>
        <w:jc w:val="both"/>
        <w:rPr>
          <w:lang w:val="ru-RU"/>
        </w:rPr>
      </w:pP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A7226" w:rsidRPr="006652FD" w:rsidRDefault="00BA7226">
      <w:pPr>
        <w:spacing w:after="0" w:line="264" w:lineRule="auto"/>
        <w:ind w:left="120"/>
        <w:jc w:val="both"/>
        <w:rPr>
          <w:lang w:val="ru-RU"/>
        </w:rPr>
      </w:pP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Раздел 1. Физика и методы научного познания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Физ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ика – наука о природе. Научные методы познания окружающего мира. Роль эксперимента и теории в процессе познания природы. Эксперимент в физике.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Моделирование физических явлений и процессов. Научные гипотезы. Физические законы и теории. Границы применимости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физических законов. Принцип соответствия.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Роль и место физики в формировании современной научной картины мира, в практической деятельности людей.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Аналоговые и цифровые измерительные приборы, компьютерные датчики.</w:t>
      </w:r>
    </w:p>
    <w:p w:rsidR="00BA7226" w:rsidRPr="006652FD" w:rsidRDefault="00BA7226">
      <w:pPr>
        <w:spacing w:after="0" w:line="264" w:lineRule="auto"/>
        <w:ind w:left="120"/>
        <w:jc w:val="both"/>
        <w:rPr>
          <w:lang w:val="ru-RU"/>
        </w:rPr>
      </w:pP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Раздел 2. Механика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>Тема 1.</w:t>
      </w: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 xml:space="preserve"> Кинематика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Относительность механического движения. Система отсчёта. Траектория.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Свободное падение. Ускорение свободного падения.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Криволинейное движение. Движение материальной точ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спидометр, движение снарядов, цепные и ремённые передачи.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Преобразование движений с использованием простых механизмов.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Падение тел в воздухе и в разреженном пространстве.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Наблюдение движения тела, брошенного под углом к гори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зонту и горизонтально.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>Измерение ускорения свободного падения.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Изучение неравномерного движения с целью определения мгновенной скорости.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Исследование соотношения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между путями, пройденными телом за последовательные равные промежутки времени при равноускоренном движении с начальной скоростью, равной нулю.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Изучение движения шарика в вязкой жидкости.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Изучение движения тела, брошенного горизонтально.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ринцип относительности Галилея. Первый закон Ньютона. Инерциальные системы отсчёта.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 Второй закон Ньютона для материальной точки. Третий закон Ньютона для материальных точек.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Закон всемирного тяготения. Сила тяже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сти. Первая космическая скорость.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Трение. Виды трения (покоя,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жид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кости или газе.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Поступательное и вращательное движение абсолютно твёрдого тела.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Момент силы относительно оси вращения. Плечо силы. Условия равновесия твёрдого тела.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подшипники, движение искусственных спутн</w:t>
      </w:r>
      <w:r w:rsidRPr="006652FD">
        <w:rPr>
          <w:rFonts w:ascii="Times New Roman" w:hAnsi="Times New Roman"/>
          <w:color w:val="000000"/>
          <w:sz w:val="28"/>
          <w:lang w:val="ru-RU"/>
        </w:rPr>
        <w:t>иков.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Явление инерции.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Сравнение масс взаимодействующих тел.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Второй закон Ньютона.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Измерение сил.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Сложение сил.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Зависимость силы упругости от деформации.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Невесомость. Вес тела при ускоренном подъёме и падении.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Сравнение сил трения покоя, </w:t>
      </w:r>
      <w:r w:rsidRPr="006652FD">
        <w:rPr>
          <w:rFonts w:ascii="Times New Roman" w:hAnsi="Times New Roman"/>
          <w:color w:val="000000"/>
          <w:sz w:val="28"/>
          <w:lang w:val="ru-RU"/>
        </w:rPr>
        <w:t>качения и скольжения.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 Виды равновесия.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Изучение движения бруска по наклонной плоскости.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зависимости сил упругости, возникающих в пружине и резиновом образце, от их 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деформации.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Исследование условий равновесия твёрдого тела, имеющего ось вращения.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>Тема 3. Законы сохранения в механике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Импульс материальной точки (тела), системы материальных точек. Импульс силы и изменение импульса тела. Закон сохранения импульса. </w:t>
      </w:r>
      <w:r w:rsidRPr="006652FD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Работа силы. Мощность силы.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точки. Теорема об изменении кинетической энергии.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Потенциальная энергия. Потенциальная энергия упруго деформированной пружины. Потенциальная энергия тела вблизи поверхности 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Земли. </w:t>
      </w:r>
    </w:p>
    <w:p w:rsidR="00BA7226" w:rsidRDefault="00B819EB">
      <w:pPr>
        <w:spacing w:after="0" w:line="264" w:lineRule="auto"/>
        <w:ind w:firstLine="600"/>
        <w:jc w:val="both"/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Потенциальные и непотенциальные силы. Связь работы непотенциальных сил с изменением механической энергии системы тел. </w:t>
      </w:r>
      <w:r>
        <w:rPr>
          <w:rFonts w:ascii="Times New Roman" w:hAnsi="Times New Roman"/>
          <w:color w:val="000000"/>
          <w:sz w:val="28"/>
        </w:rPr>
        <w:t>Закон сохранения механической энергии.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Упругие и неупругие столкновения.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водомёт</w:t>
      </w:r>
      <w:r w:rsidRPr="006652FD">
        <w:rPr>
          <w:rFonts w:ascii="Times New Roman" w:hAnsi="Times New Roman"/>
          <w:color w:val="000000"/>
          <w:sz w:val="28"/>
          <w:lang w:val="ru-RU"/>
        </w:rPr>
        <w:t>, копёр, пружинный пистолет, движение ракет.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Переход потенциальной энергии в кинетическую и обратно.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Изучение абсолютно неупругого удара с помощью дву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х одинаковых нитяных маятников.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Исследование связи работы силы с изменением механической энергии тела на примере растяжения резинового жгута.</w:t>
      </w:r>
    </w:p>
    <w:p w:rsidR="00BA7226" w:rsidRPr="006652FD" w:rsidRDefault="00BA7226">
      <w:pPr>
        <w:spacing w:after="0" w:line="264" w:lineRule="auto"/>
        <w:ind w:left="120"/>
        <w:jc w:val="both"/>
        <w:rPr>
          <w:lang w:val="ru-RU"/>
        </w:rPr>
      </w:pP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</w:t>
      </w:r>
    </w:p>
    <w:p w:rsidR="00BA7226" w:rsidRDefault="00B819EB">
      <w:pPr>
        <w:spacing w:after="0" w:line="264" w:lineRule="auto"/>
        <w:ind w:firstLine="600"/>
        <w:jc w:val="both"/>
      </w:pP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</w:t>
      </w:r>
      <w:r>
        <w:rPr>
          <w:rFonts w:ascii="Times New Roman" w:hAnsi="Times New Roman"/>
          <w:b/>
          <w:i/>
          <w:color w:val="000000"/>
          <w:sz w:val="28"/>
        </w:rPr>
        <w:t>Основы молекулярно-кинетической теории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Основные положения </w:t>
      </w:r>
      <w:r w:rsidRPr="006652FD">
        <w:rPr>
          <w:rFonts w:ascii="Times New Roman" w:hAnsi="Times New Roman"/>
          <w:color w:val="000000"/>
          <w:sz w:val="28"/>
          <w:lang w:val="ru-RU"/>
        </w:rPr>
        <w:t>молекулярно-кинетической теории и их опытное обоснование. Броуновское движение. Диффузия. Характер движения и взаимодействия частиц вещества. Модели строения газов, жидкостей и твёрдых тел и объяснение свойств вещества на основе этих моделей. Масса и разме</w:t>
      </w:r>
      <w:r w:rsidRPr="006652FD">
        <w:rPr>
          <w:rFonts w:ascii="Times New Roman" w:hAnsi="Times New Roman"/>
          <w:color w:val="000000"/>
          <w:sz w:val="28"/>
          <w:lang w:val="ru-RU"/>
        </w:rPr>
        <w:t>ры молекул. Количество вещества. Постоянная Авогадро.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её измерение. Шкала температур Цельсия.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>Модель идеального газа. Основное уравнение молекулярно-кинетической теории идеального газа. Абсолютная температура как мера ср</w:t>
      </w:r>
      <w:r w:rsidRPr="006652FD">
        <w:rPr>
          <w:rFonts w:ascii="Times New Roman" w:hAnsi="Times New Roman"/>
          <w:color w:val="000000"/>
          <w:sz w:val="28"/>
          <w:lang w:val="ru-RU"/>
        </w:rPr>
        <w:t>едней кинетической энергии теплового движения частиц газа. Шкала температур Кельвина. Газовые законы. Уравнение Менделеева–Клапейрона. Закон Дальтона. Изопроцессы в идеальном газе с постоянным количеством вещества. Графическое представление изопроцессов: и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зотерма, изохора, изобара.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термометр, барометр.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Опыты, доказывающие дискретное строение вещества, фотографии молекул органических соединений.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Опыты по диффузии жидкостей и газов.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Модель броун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овского движения.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Опыты, доказывающие существование межмолекулярного взаимодействия.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Модель, иллюстрирующая природу давления газа на стенки сосуда.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Опыты, иллюстрирующие уравнение состояния идеального газа, изопроцессы.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Ученический эк</w:t>
      </w:r>
      <w:r w:rsidRPr="006652FD">
        <w:rPr>
          <w:rFonts w:ascii="Times New Roman" w:hAnsi="Times New Roman"/>
          <w:i/>
          <w:color w:val="000000"/>
          <w:sz w:val="28"/>
          <w:lang w:val="ru-RU"/>
        </w:rPr>
        <w:t>сперимент, лабораторные работы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Определение массы воздуха в классной комнате на основе измерений объёма комнаты, давления и температуры воздуха в ней.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Исследование зависимости между параметрами состояния разреженного газа.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>Тема 2. Основы термодинамики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Термо</w:t>
      </w:r>
      <w:r w:rsidRPr="006652FD">
        <w:rPr>
          <w:rFonts w:ascii="Times New Roman" w:hAnsi="Times New Roman"/>
          <w:color w:val="000000"/>
          <w:sz w:val="28"/>
          <w:lang w:val="ru-RU"/>
        </w:rPr>
        <w:t>динамическая система. Внутренняя энергия термодинамической системы и способы её изменения. Количество теплоты и работа. Внутренняя энергия одноатомного идеального газа. Виды теплопередачи: теплопроводность, конвекция, излучение. Удельная теплоёмкость вещес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тва. Количество теплоты при теплопередаче.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Понятие об адиабатном процессе. Первый закон термодинамики. Применение первого закона термодинамики к изопроцессам. Графическая интерпретация работы газа.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Второй закон термодинамики. Необратимость процессов в при</w:t>
      </w:r>
      <w:r w:rsidRPr="006652FD">
        <w:rPr>
          <w:rFonts w:ascii="Times New Roman" w:hAnsi="Times New Roman"/>
          <w:color w:val="000000"/>
          <w:sz w:val="28"/>
          <w:lang w:val="ru-RU"/>
        </w:rPr>
        <w:t>роде.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Экологические проблемы теплоэнергетики.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</w:t>
      </w:r>
      <w:r w:rsidRPr="006652FD">
        <w:rPr>
          <w:rFonts w:ascii="Times New Roman" w:hAnsi="Times New Roman"/>
          <w:color w:val="000000"/>
          <w:sz w:val="28"/>
          <w:lang w:val="ru-RU"/>
        </w:rPr>
        <w:t>тва и практическое применение: двигатель внутреннего сгорания, бытовой холодильник, кондиционер.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Изменение внутренней энергии тела при совершении работы: вылет пробки из бутылки под действием сжатого воздуха, нагревание эфира в латунной трубке путём трения (видеодемонстрация).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Изменение внутренней энергии (температуры) тела при теплопередаче.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Опыт по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адиабатному расширению воздуха (опыт с воздушным огнивом).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Модели паровой турбины, двигателя внутреннего сгорания, реактивного двигателя.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3. Агрегатные состояния вещества. </w:t>
      </w: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>Фазовые переходы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</w:t>
      </w:r>
      <w:r w:rsidRPr="006652FD">
        <w:rPr>
          <w:rFonts w:ascii="Times New Roman" w:hAnsi="Times New Roman"/>
          <w:color w:val="000000"/>
          <w:sz w:val="28"/>
          <w:lang w:val="ru-RU"/>
        </w:rPr>
        <w:t>. Анизотропия свойств кристаллов. Жидкие кристаллы. Современные материалы. Плавление и кристаллизация. Удельная теплота плавления. Сублимация.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гигрометр и психрометр, калориметр</w:t>
      </w:r>
      <w:r w:rsidRPr="006652FD">
        <w:rPr>
          <w:rFonts w:ascii="Times New Roman" w:hAnsi="Times New Roman"/>
          <w:color w:val="000000"/>
          <w:sz w:val="28"/>
          <w:lang w:val="ru-RU"/>
        </w:rPr>
        <w:t>, технологии получения современных материалов, в том числе наноматериалов, и нанотехнологии.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Кипение при пониженном давлении.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Наблюдение нагревания и плавления кристаллического вещества.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Демонстрация кристаллов.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Измерение относительной влажности воздуха.</w:t>
      </w:r>
    </w:p>
    <w:p w:rsidR="00BA7226" w:rsidRPr="006652FD" w:rsidRDefault="00BA7226">
      <w:pPr>
        <w:spacing w:after="0" w:line="264" w:lineRule="auto"/>
        <w:ind w:left="120"/>
        <w:jc w:val="both"/>
        <w:rPr>
          <w:lang w:val="ru-RU"/>
        </w:rPr>
      </w:pP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Электростатика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Электризация тел. Электрический заряд. Два вида электрических зарядов. Проводники, диэлектрик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и и полупроводники. Закон сохранения электрического заряда.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Взаимодействие зарядов. Закон Кулона. Точечный электрический заряд. Электрическое поле. Напряжённость электрического поля. Принцип </w:t>
      </w: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>суперпозиции электрических полей. Линии напряжённости электричес</w:t>
      </w:r>
      <w:r w:rsidRPr="006652FD">
        <w:rPr>
          <w:rFonts w:ascii="Times New Roman" w:hAnsi="Times New Roman"/>
          <w:color w:val="000000"/>
          <w:sz w:val="28"/>
          <w:lang w:val="ru-RU"/>
        </w:rPr>
        <w:t>кого поля.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Работа сил электростатического поля. Потенциал. Разность потенциалов. Проводники и диэлектрики в электростатическом поле. Диэлектрическая проницаемость.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Электроёмкость. Конденсатор. Электроёмкость плоского конденсатора. Энергия заряженного конд</w:t>
      </w:r>
      <w:r w:rsidRPr="006652FD">
        <w:rPr>
          <w:rFonts w:ascii="Times New Roman" w:hAnsi="Times New Roman"/>
          <w:color w:val="000000"/>
          <w:sz w:val="28"/>
          <w:lang w:val="ru-RU"/>
        </w:rPr>
        <w:t>енсатора.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электроскоп, электрометр, электростатическая защита, заземление электроприборов, конденсатор, копировальный аппарат, струйный принтер.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Устройство и принцип действия электрометра.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Взаимодействие наэлектризованных тел.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тел.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Электростатическая защита.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между ними и диэлектрической проницаемости.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Измерение электроёмкости конденсатора.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 Токи в различных средах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Электрический ток. Условия суще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ствования электрического тока. Источники тока. Сила тока. Постоянный ток.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Напряжение. Закон Ома для участка цепи.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Электрическое сопротивление. Удельное сопротивление вещества. Последовательное, параллельное, смешанное соединение проводников.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Работа электрического тока. Закон Джоуля–Ленца. Мощность электрического тока.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Электродвижущая сила и внутреннее сопротивление источника тока. Закон Ома для полной (замкнутой) электрической цепи. Короткое замыкание.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Электронная проводимость твёрдых металло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в. Зависимость сопротивления металлов от температуры. Сверхпроводимость.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6652F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6652FD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Элек</w:t>
      </w:r>
      <w:r w:rsidRPr="006652FD">
        <w:rPr>
          <w:rFonts w:ascii="Times New Roman" w:hAnsi="Times New Roman"/>
          <w:color w:val="000000"/>
          <w:sz w:val="28"/>
          <w:lang w:val="ru-RU"/>
        </w:rPr>
        <w:t>трический ток в растворах и расплавах электролитов. Электролитическая диссоциация. Электролиз.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газах. Самостоятельный и несамостоятельный разряд. Молния. Плазма.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амперметр, вольтметр, ре</w:t>
      </w:r>
      <w:r w:rsidRPr="006652FD">
        <w:rPr>
          <w:rFonts w:ascii="Times New Roman" w:hAnsi="Times New Roman"/>
          <w:color w:val="000000"/>
          <w:sz w:val="28"/>
          <w:lang w:val="ru-RU"/>
        </w:rPr>
        <w:t>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Зависимость сопротив</w:t>
      </w:r>
      <w:r w:rsidRPr="006652FD">
        <w:rPr>
          <w:rFonts w:ascii="Times New Roman" w:hAnsi="Times New Roman"/>
          <w:color w:val="000000"/>
          <w:sz w:val="28"/>
          <w:lang w:val="ru-RU"/>
        </w:rPr>
        <w:t>ления цилиндрических проводников от длины, площади поперечного сечения и материала.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Смешанное соединение проводников.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Прямое измерение электродвижущей силы. Короткое замыкание гальванического элемента и оценка внутреннего сопротивления.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Зависимость </w:t>
      </w:r>
      <w:r w:rsidRPr="006652FD">
        <w:rPr>
          <w:rFonts w:ascii="Times New Roman" w:hAnsi="Times New Roman"/>
          <w:color w:val="000000"/>
          <w:sz w:val="28"/>
          <w:lang w:val="ru-RU"/>
        </w:rPr>
        <w:t>сопротивления металлов от температуры.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Изучение смешанного соединения резисторов.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Измерение электродвижущей си</w:t>
      </w:r>
      <w:r w:rsidRPr="006652FD">
        <w:rPr>
          <w:rFonts w:ascii="Times New Roman" w:hAnsi="Times New Roman"/>
          <w:color w:val="000000"/>
          <w:sz w:val="28"/>
          <w:lang w:val="ru-RU"/>
        </w:rPr>
        <w:t>лы источника тока и его внутреннего сопротивления.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базового уровня в 10 классе осуществляется с учётом содержательных межпредметных связей с курсами математики, биологии, химии, географии и </w:t>
      </w:r>
      <w:r w:rsidRPr="006652FD">
        <w:rPr>
          <w:rFonts w:ascii="Times New Roman" w:hAnsi="Times New Roman"/>
          <w:color w:val="000000"/>
          <w:sz w:val="28"/>
          <w:lang w:val="ru-RU"/>
        </w:rPr>
        <w:t>технологии.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6652FD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линей</w:t>
      </w:r>
      <w:r w:rsidRPr="006652FD">
        <w:rPr>
          <w:rFonts w:ascii="Times New Roman" w:hAnsi="Times New Roman"/>
          <w:color w:val="000000"/>
          <w:sz w:val="28"/>
          <w:lang w:val="ru-RU"/>
        </w:rPr>
        <w:t>ная функция, парабола, гипербола, их графики и свойства,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механическое движение в жив</w:t>
      </w:r>
      <w:r w:rsidRPr="006652FD">
        <w:rPr>
          <w:rFonts w:ascii="Times New Roman" w:hAnsi="Times New Roman"/>
          <w:color w:val="000000"/>
          <w:sz w:val="28"/>
          <w:lang w:val="ru-RU"/>
        </w:rPr>
        <w:t>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тепловые свойства твёр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дых тел, жидкостей и </w:t>
      </w: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>газов, электрические свойства металлов, электролитическая диссоциация, гальваника.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трения в технике, подшип</w:t>
      </w:r>
      <w:r w:rsidRPr="006652FD">
        <w:rPr>
          <w:rFonts w:ascii="Times New Roman" w:hAnsi="Times New Roman"/>
          <w:color w:val="000000"/>
          <w:sz w:val="28"/>
          <w:lang w:val="ru-RU"/>
        </w:rPr>
        <w:t>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</w:t>
      </w:r>
      <w:r w:rsidRPr="006652FD">
        <w:rPr>
          <w:rFonts w:ascii="Times New Roman" w:hAnsi="Times New Roman"/>
          <w:color w:val="000000"/>
          <w:sz w:val="28"/>
          <w:lang w:val="ru-RU"/>
        </w:rPr>
        <w:t>и,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</w:p>
    <w:p w:rsidR="00BA7226" w:rsidRPr="006652FD" w:rsidRDefault="00BA7226">
      <w:pPr>
        <w:spacing w:after="0" w:line="264" w:lineRule="auto"/>
        <w:ind w:left="120"/>
        <w:jc w:val="both"/>
        <w:rPr>
          <w:lang w:val="ru-RU"/>
        </w:rPr>
      </w:pP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A7226" w:rsidRPr="006652FD" w:rsidRDefault="00BA7226">
      <w:pPr>
        <w:spacing w:after="0" w:line="264" w:lineRule="auto"/>
        <w:ind w:left="120"/>
        <w:jc w:val="both"/>
        <w:rPr>
          <w:lang w:val="ru-RU"/>
        </w:rPr>
      </w:pP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>Тема 3. Магнитное поле. Электромагнитная индукция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Постоянные </w:t>
      </w:r>
      <w:r w:rsidRPr="006652FD">
        <w:rPr>
          <w:rFonts w:ascii="Times New Roman" w:hAnsi="Times New Roman"/>
          <w:color w:val="000000"/>
          <w:sz w:val="28"/>
          <w:lang w:val="ru-RU"/>
        </w:rPr>
        <w:t>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магнитной индукции поля постоянных магнитов.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Магнитное поле проводника с током. Картина </w:t>
      </w:r>
      <w:r w:rsidRPr="006652FD">
        <w:rPr>
          <w:rFonts w:ascii="Times New Roman" w:hAnsi="Times New Roman"/>
          <w:color w:val="000000"/>
          <w:sz w:val="28"/>
          <w:lang w:val="ru-RU"/>
        </w:rPr>
        <w:t>линий индукции магнитного поля длинного прямого проводника и замкнутого кольцевого проводника, катушки с током. Опыт Эрстеда. Взаимодействие проводников с током.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Сила Ампера, её модуль и направление.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Сила Лоренца, её модуль и направление. Движение заряженн</w:t>
      </w:r>
      <w:r w:rsidRPr="006652FD">
        <w:rPr>
          <w:rFonts w:ascii="Times New Roman" w:hAnsi="Times New Roman"/>
          <w:color w:val="000000"/>
          <w:sz w:val="28"/>
          <w:lang w:val="ru-RU"/>
        </w:rPr>
        <w:t>ой частицы в однородном магнитном поле. Работа силы Лоренца.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Электродвижущая сила индукции. Закон электромагнитной индукции Фарадея.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Вихревое электрическое поле. Электродвижущая сила </w:t>
      </w:r>
      <w:r w:rsidRPr="006652FD">
        <w:rPr>
          <w:rFonts w:ascii="Times New Roman" w:hAnsi="Times New Roman"/>
          <w:color w:val="000000"/>
          <w:sz w:val="28"/>
          <w:lang w:val="ru-RU"/>
        </w:rPr>
        <w:t>индукции в проводнике, движущемся поступательно в однородном магнитном поле.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Индуктивность. Явление самоиндукции. Электродвижущая сила самоиндукции.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Технические устройства и пр</w:t>
      </w:r>
      <w:r w:rsidRPr="006652FD">
        <w:rPr>
          <w:rFonts w:ascii="Times New Roman" w:hAnsi="Times New Roman"/>
          <w:color w:val="000000"/>
          <w:sz w:val="28"/>
          <w:lang w:val="ru-RU"/>
        </w:rPr>
        <w:t>актическое применение: постоянные магниты, электромагниты, электродвигатель, ускорители элементарных частиц, индукционная печь.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Опыт Эрстеда.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Отклонение электронного пучка магнитным полем.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Линии индукции магнитного поля.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Взаимодействие двух </w:t>
      </w:r>
      <w:r w:rsidRPr="006652FD">
        <w:rPr>
          <w:rFonts w:ascii="Times New Roman" w:hAnsi="Times New Roman"/>
          <w:color w:val="000000"/>
          <w:sz w:val="28"/>
          <w:lang w:val="ru-RU"/>
        </w:rPr>
        <w:t>проводников с током.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Явление электромагнитной индукции.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Зависимость электродвижущей силы индукции от скорости изменения магнитного потока.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</w:t>
      </w:r>
      <w:r w:rsidRPr="006652FD">
        <w:rPr>
          <w:rFonts w:ascii="Times New Roman" w:hAnsi="Times New Roman"/>
          <w:i/>
          <w:color w:val="000000"/>
          <w:sz w:val="28"/>
          <w:lang w:val="ru-RU"/>
        </w:rPr>
        <w:t>, лабораторные работы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Изучение магнитного поля катушки с током.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Исследование явления электромагнитной индукции.</w:t>
      </w:r>
    </w:p>
    <w:p w:rsidR="00BA7226" w:rsidRPr="006652FD" w:rsidRDefault="00BA7226">
      <w:pPr>
        <w:spacing w:after="0" w:line="264" w:lineRule="auto"/>
        <w:ind w:left="120"/>
        <w:jc w:val="both"/>
        <w:rPr>
          <w:lang w:val="ru-RU"/>
        </w:rPr>
      </w:pPr>
    </w:p>
    <w:p w:rsidR="00BA7226" w:rsidRDefault="00B819EB">
      <w:pPr>
        <w:spacing w:after="0" w:line="264" w:lineRule="auto"/>
        <w:ind w:left="120"/>
        <w:jc w:val="both"/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 xml:space="preserve">Раздел 5. </w:t>
      </w:r>
      <w:r>
        <w:rPr>
          <w:rFonts w:ascii="Times New Roman" w:hAnsi="Times New Roman"/>
          <w:b/>
          <w:color w:val="000000"/>
          <w:sz w:val="28"/>
        </w:rPr>
        <w:t>Колебания и волны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и электромагнитные колебания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Колеб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ательная система. Свободные механические колебания. Гармонические колебания. Период, частота, амплитуда и фаза колебаний. Пружинный маятник. Математический маятник. Уравнение гармонических колебаний. Превращение энергии при гармонических колебаниях.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Колеб</w:t>
      </w:r>
      <w:r w:rsidRPr="006652FD">
        <w:rPr>
          <w:rFonts w:ascii="Times New Roman" w:hAnsi="Times New Roman"/>
          <w:color w:val="000000"/>
          <w:sz w:val="28"/>
          <w:lang w:val="ru-RU"/>
        </w:rPr>
        <w:t>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 сохранения энергии в идеальном колебательном контуре.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Переменный ток. Синусоидальный переменный ток. Мощность переменного тока. Амплитудное и действующее значение силы тока и напряжени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я.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Трансформатор. Производство,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электрический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звонок, генератор переменного тока, линии электропередач.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Исследование параметров колебательной системы (пружинный или математический маятник).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затухающих колебаний.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Исследование свойств вынужденных колебаний.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Наблюдение резонанса.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Осциллограммы (зависимости силы тока и напряжения от времени) для электромагнитных колебаний.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Модель линии электропередачи.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малых колебаний груза на нити от длины нити и массы груза.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Исследование переменного тока в цепи из последовательно соединённых конденсатора, катушки и резистора.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>Тема 2. Механиче</w:t>
      </w: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>ские и электромагнитные волны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звука.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Электромагнитные волны. Условия излучения электромагнитных волн. Взаимная ориентация векторов </w:t>
      </w:r>
      <w:r>
        <w:rPr>
          <w:rFonts w:ascii="Times New Roman" w:hAnsi="Times New Roman"/>
          <w:color w:val="000000"/>
          <w:sz w:val="28"/>
        </w:rPr>
        <w:t>E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в электромагнитной волне. Свойства электромагнитных волн: отражение, преломление, поляризация, дифракция, интерференция. Скорость электромагнитных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волн.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</w:t>
      </w:r>
      <w:r w:rsidRPr="006652FD">
        <w:rPr>
          <w:rFonts w:ascii="Times New Roman" w:hAnsi="Times New Roman"/>
          <w:color w:val="000000"/>
          <w:sz w:val="28"/>
          <w:lang w:val="ru-RU"/>
        </w:rPr>
        <w:t>, ультразвуковая диагностика в технике и медицине, радар, радиоприёмник, телевизор, антенна, телефон, СВЧ-печь.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</w:t>
      </w:r>
      <w:r w:rsidRPr="006652FD">
        <w:rPr>
          <w:rFonts w:ascii="Times New Roman" w:hAnsi="Times New Roman"/>
          <w:color w:val="000000"/>
          <w:sz w:val="28"/>
          <w:lang w:val="ru-RU"/>
        </w:rPr>
        <w:t>я механических волн.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Звуковой резонанс.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свойств электромагнитных волн: отражение, преломление, </w:t>
      </w:r>
      <w:r w:rsidRPr="006652FD">
        <w:rPr>
          <w:rFonts w:ascii="Times New Roman" w:hAnsi="Times New Roman"/>
          <w:color w:val="000000"/>
          <w:sz w:val="28"/>
          <w:lang w:val="ru-RU"/>
        </w:rPr>
        <w:t>поляризация, дифракция, интерференция.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>Тема 3. Оптика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Отражение света. Законы отражения света. Построение изображений в плоском зеркале.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Пр</w:t>
      </w:r>
      <w:r w:rsidRPr="006652FD">
        <w:rPr>
          <w:rFonts w:ascii="Times New Roman" w:hAnsi="Times New Roman"/>
          <w:color w:val="000000"/>
          <w:sz w:val="28"/>
          <w:lang w:val="ru-RU"/>
        </w:rPr>
        <w:t>еломление света. Законы преломления света. Абсолютный показатель преломления. Полное внутреннее отражение. Предельный угол полного внутреннего отражения.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Дисперсия света. Сложный состав белого света. Цвет.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</w:t>
      </w:r>
      <w:r w:rsidRPr="006652FD">
        <w:rPr>
          <w:rFonts w:ascii="Times New Roman" w:hAnsi="Times New Roman"/>
          <w:color w:val="000000"/>
          <w:sz w:val="28"/>
          <w:lang w:val="ru-RU"/>
        </w:rPr>
        <w:t>усное расстояние и оптическая сила тонкой линзы. Построение изображений в собирающих и рассеивающих линзах. Формула тонкой линзы. Увеличение, даваемое линзой.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</w:t>
      </w:r>
      <w:r w:rsidRPr="006652FD">
        <w:rPr>
          <w:rFonts w:ascii="Times New Roman" w:hAnsi="Times New Roman"/>
          <w:color w:val="000000"/>
          <w:sz w:val="28"/>
          <w:lang w:val="ru-RU"/>
        </w:rPr>
        <w:t>очники. Условия наблюдения максимумов и минимумов в интерференционной картине от двух синфазных когерентных источников.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</w:t>
      </w:r>
      <w:r w:rsidRPr="006652FD">
        <w:rPr>
          <w:rFonts w:ascii="Times New Roman" w:hAnsi="Times New Roman"/>
          <w:color w:val="000000"/>
          <w:sz w:val="28"/>
          <w:lang w:val="ru-RU"/>
        </w:rPr>
        <w:t>тку.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очки, лупа, фотоаппарат, проекционный аппарат, микроскоп, телескоп, волоконная оптика, дифракционная решётка, поляроид.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Прямолинейное распространение, отражение и прелом</w:t>
      </w:r>
      <w:r w:rsidRPr="006652FD">
        <w:rPr>
          <w:rFonts w:ascii="Times New Roman" w:hAnsi="Times New Roman"/>
          <w:color w:val="000000"/>
          <w:sz w:val="28"/>
          <w:lang w:val="ru-RU"/>
        </w:rPr>
        <w:t>ление света. Оптические приборы.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Полное внутреннее отражение. Модель световода.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Получение </w:t>
      </w:r>
      <w:r w:rsidRPr="006652FD">
        <w:rPr>
          <w:rFonts w:ascii="Times New Roman" w:hAnsi="Times New Roman"/>
          <w:color w:val="000000"/>
          <w:sz w:val="28"/>
          <w:lang w:val="ru-RU"/>
        </w:rPr>
        <w:t>спектра с помощью призмы.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Получение спектра с помощью дифракционной решётки.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показателя преломления стекла.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Наблюдение </w:t>
      </w:r>
      <w:r w:rsidRPr="006652FD">
        <w:rPr>
          <w:rFonts w:ascii="Times New Roman" w:hAnsi="Times New Roman"/>
          <w:color w:val="000000"/>
          <w:sz w:val="28"/>
          <w:lang w:val="ru-RU"/>
        </w:rPr>
        <w:t>дисперсии света.</w:t>
      </w:r>
    </w:p>
    <w:p w:rsidR="00BA7226" w:rsidRPr="006652FD" w:rsidRDefault="00BA7226">
      <w:pPr>
        <w:spacing w:after="0" w:line="264" w:lineRule="auto"/>
        <w:ind w:left="120"/>
        <w:jc w:val="both"/>
        <w:rPr>
          <w:lang w:val="ru-RU"/>
        </w:rPr>
      </w:pP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Относительнос</w:t>
      </w:r>
      <w:r w:rsidRPr="006652FD">
        <w:rPr>
          <w:rFonts w:ascii="Times New Roman" w:hAnsi="Times New Roman"/>
          <w:color w:val="000000"/>
          <w:sz w:val="28"/>
          <w:lang w:val="ru-RU"/>
        </w:rPr>
        <w:t>ть одновременности. Замедление времени и сокращение длины.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BA7226" w:rsidRPr="006652FD" w:rsidRDefault="00BA7226">
      <w:pPr>
        <w:spacing w:after="0" w:line="264" w:lineRule="auto"/>
        <w:ind w:left="120"/>
        <w:jc w:val="both"/>
        <w:rPr>
          <w:lang w:val="ru-RU"/>
        </w:rPr>
      </w:pP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</w:t>
      </w:r>
    </w:p>
    <w:p w:rsidR="00BA7226" w:rsidRDefault="00B819EB">
      <w:pPr>
        <w:spacing w:after="0" w:line="264" w:lineRule="auto"/>
        <w:ind w:firstLine="600"/>
        <w:jc w:val="both"/>
      </w:pP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</w:t>
      </w:r>
      <w:r>
        <w:rPr>
          <w:rFonts w:ascii="Times New Roman" w:hAnsi="Times New Roman"/>
          <w:b/>
          <w:i/>
          <w:color w:val="000000"/>
          <w:sz w:val="28"/>
        </w:rPr>
        <w:t>Элементы квантовой оптики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Фотоны. Формула Пла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нка связи энергии фотона с его частотой. Энергия и импульс фотона.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Открытие и исследование фотоэффекта. Опыты А. Г. Столетова. Законы фотоэффекта. Уравнение Эйнштейна для фотоэффекта. «Красная граница» фотоэффекта.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Давление света. Опыты П. Н. Лебедева.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Хи</w:t>
      </w:r>
      <w:r w:rsidRPr="006652FD">
        <w:rPr>
          <w:rFonts w:ascii="Times New Roman" w:hAnsi="Times New Roman"/>
          <w:color w:val="000000"/>
          <w:sz w:val="28"/>
          <w:lang w:val="ru-RU"/>
        </w:rPr>
        <w:t>мическое действие света.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фотоэлемент, фотодатчик, солнечная батарея, светодиод.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Исследование законов внешнего фотоэффекта.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Солнечная ба</w:t>
      </w:r>
      <w:r w:rsidRPr="006652FD">
        <w:rPr>
          <w:rFonts w:ascii="Times New Roman" w:hAnsi="Times New Roman"/>
          <w:color w:val="000000"/>
          <w:sz w:val="28"/>
          <w:lang w:val="ru-RU"/>
        </w:rPr>
        <w:t>тарея.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>Тема 2. Строение атома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Модель атома Томсона. Опыты Резерфорда по рассеянию </w:t>
      </w:r>
      <w:r>
        <w:rPr>
          <w:rFonts w:ascii="Times New Roman" w:hAnsi="Times New Roman"/>
          <w:color w:val="000000"/>
          <w:sz w:val="28"/>
        </w:rPr>
        <w:t>α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-частиц.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и атома водорода.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Волновые свойства частиц. Волны де Бройля. Корпускулярно-волновой дуализм.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Спонтанное и вынужденное излучение.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спектральный анализ (спектроскоп), лазер, квантовый компьютер.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Определение длины волны лазера.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 излучения.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Лазер.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i/>
          <w:color w:val="000000"/>
          <w:sz w:val="28"/>
          <w:lang w:val="ru-RU"/>
        </w:rPr>
        <w:t>Тема 3. Атомное ядро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Эксперименты, доказывающие сложность ст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роения ядра. Открытие радиоактивности.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Открытие протона и нейтрона. Нуклонная модель ядра Гейзенберга–Иваненко. Заряд ядра. Массовое число ядра. Изотопы.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Альфа-распад. Электронный и позитронный бета-распад. Гамма-излучение. Закон радиоактивного распада.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</w:t>
      </w:r>
      <w:r w:rsidRPr="006652FD">
        <w:rPr>
          <w:rFonts w:ascii="Times New Roman" w:hAnsi="Times New Roman"/>
          <w:color w:val="000000"/>
          <w:sz w:val="28"/>
          <w:lang w:val="ru-RU"/>
        </w:rPr>
        <w:t>илы. Дефект массы ядра.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Ядерные реакции. Деление и синтез ядер.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Ядерный реактор. Термоядерный синтез. Проблемы и перспективы ядерной энергетики. Экологические аспекты ядерной энергетики.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Элементарные частицы. Открытие позитрона.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Методы наблюдения и регист</w:t>
      </w:r>
      <w:r w:rsidRPr="006652FD">
        <w:rPr>
          <w:rFonts w:ascii="Times New Roman" w:hAnsi="Times New Roman"/>
          <w:color w:val="000000"/>
          <w:sz w:val="28"/>
          <w:lang w:val="ru-RU"/>
        </w:rPr>
        <w:t>рации элементарных частиц.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Единство физической картины мира.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дозиметр, камера Вильсона, ядерный реактор, атомная бомба.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Счётчик ионизирующих частиц.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 xml:space="preserve">Ученический </w:t>
      </w:r>
      <w:r w:rsidRPr="006652FD">
        <w:rPr>
          <w:rFonts w:ascii="Times New Roman" w:hAnsi="Times New Roman"/>
          <w:i/>
          <w:color w:val="000000"/>
          <w:sz w:val="28"/>
          <w:lang w:val="ru-RU"/>
        </w:rPr>
        <w:t>эксперимент, лабораторные работы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:rsidR="00BA7226" w:rsidRPr="006652FD" w:rsidRDefault="00BA7226">
      <w:pPr>
        <w:spacing w:after="0" w:line="264" w:lineRule="auto"/>
        <w:ind w:left="120"/>
        <w:jc w:val="both"/>
        <w:rPr>
          <w:lang w:val="ru-RU"/>
        </w:rPr>
      </w:pP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</w:t>
      </w:r>
      <w:r w:rsidRPr="006652FD">
        <w:rPr>
          <w:rFonts w:ascii="Times New Roman" w:hAnsi="Times New Roman"/>
          <w:color w:val="000000"/>
          <w:sz w:val="28"/>
          <w:lang w:val="ru-RU"/>
        </w:rPr>
        <w:t>ланеты, их видимое движение.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светимость» для звёзд главной последовательности. Внутреннее строение </w:t>
      </w: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>звёзд. Современные представления о происхождении и эволюции Солнца и звёзд. Этапы жизни звёзд.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</w:t>
      </w:r>
      <w:r w:rsidRPr="006652FD">
        <w:rPr>
          <w:rFonts w:ascii="Times New Roman" w:hAnsi="Times New Roman"/>
          <w:color w:val="000000"/>
          <w:sz w:val="28"/>
          <w:lang w:val="ru-RU"/>
        </w:rPr>
        <w:t>огалактики и квазары. Чёрные дыры в ядрах галактик.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Масштабная структура Вселенной. Метагалактика.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Ученически</w:t>
      </w:r>
      <w:r w:rsidRPr="006652FD">
        <w:rPr>
          <w:rFonts w:ascii="Times New Roman" w:hAnsi="Times New Roman"/>
          <w:i/>
          <w:color w:val="000000"/>
          <w:sz w:val="28"/>
          <w:lang w:val="ru-RU"/>
        </w:rPr>
        <w:t>е наблюдения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Наблюдения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Млечного Пути.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физической картине мира, место физической картины мира в общем ряду современных естественно-научных представлений о природе.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базового уровня в 11 классе осуществляется с учётом содержательных межпредметных связей </w:t>
      </w:r>
      <w:r w:rsidRPr="006652FD">
        <w:rPr>
          <w:rFonts w:ascii="Times New Roman" w:hAnsi="Times New Roman"/>
          <w:color w:val="000000"/>
          <w:sz w:val="28"/>
          <w:lang w:val="ru-RU"/>
        </w:rPr>
        <w:t>с курсами математики, биологии, химии, географии и технологии.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6652FD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</w:t>
      </w:r>
      <w:r w:rsidRPr="006652FD">
        <w:rPr>
          <w:rFonts w:ascii="Times New Roman" w:hAnsi="Times New Roman"/>
          <w:color w:val="000000"/>
          <w:sz w:val="28"/>
          <w:lang w:val="ru-RU"/>
        </w:rPr>
        <w:t>рение.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</w:t>
      </w:r>
      <w:r w:rsidRPr="006652FD">
        <w:rPr>
          <w:rFonts w:ascii="Times New Roman" w:hAnsi="Times New Roman"/>
          <w:color w:val="000000"/>
          <w:sz w:val="28"/>
          <w:lang w:val="ru-RU"/>
        </w:rPr>
        <w:t>ия треугольников, определение площади плоских фигур и объёма тел.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электрические явления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строение атомов и мо</w:t>
      </w:r>
      <w:r w:rsidRPr="006652FD">
        <w:rPr>
          <w:rFonts w:ascii="Times New Roman" w:hAnsi="Times New Roman"/>
          <w:color w:val="000000"/>
          <w:sz w:val="28"/>
          <w:lang w:val="ru-RU"/>
        </w:rPr>
        <w:t>лекул, кристаллическая структура твёрдых тел, механизмы образования кристаллической решётки, спектральный анализ.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lastRenderedPageBreak/>
        <w:t>География: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магнитные полюса Земли, залежи магнитных руд, фотосъёмка земной поверхности, предсказание землетрясений.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линии электроп</w:t>
      </w:r>
      <w:r w:rsidRPr="006652FD">
        <w:rPr>
          <w:rFonts w:ascii="Times New Roman" w:hAnsi="Times New Roman"/>
          <w:color w:val="000000"/>
          <w:sz w:val="28"/>
          <w:lang w:val="ru-RU"/>
        </w:rPr>
        <w:t>ередач, генератор переменного тока, электродвигатель, индукционная печь, радар, радиоприёмник, телевизор, антенна, телефон, СВЧ-печь, проекционный аппарат, волоконная оптика, солнечная батарея.</w:t>
      </w:r>
    </w:p>
    <w:p w:rsidR="00BA7226" w:rsidRPr="006652FD" w:rsidRDefault="00BA7226">
      <w:pPr>
        <w:rPr>
          <w:lang w:val="ru-RU"/>
        </w:rPr>
        <w:sectPr w:rsidR="00BA7226" w:rsidRPr="006652FD">
          <w:pgSz w:w="11906" w:h="16383"/>
          <w:pgMar w:top="1134" w:right="850" w:bottom="1134" w:left="1701" w:header="720" w:footer="720" w:gutter="0"/>
          <w:cols w:space="720"/>
        </w:sectPr>
      </w:pPr>
    </w:p>
    <w:p w:rsidR="00BA7226" w:rsidRPr="006652FD" w:rsidRDefault="00BA7226">
      <w:pPr>
        <w:spacing w:after="0" w:line="264" w:lineRule="auto"/>
        <w:ind w:left="120"/>
        <w:jc w:val="both"/>
        <w:rPr>
          <w:lang w:val="ru-RU"/>
        </w:rPr>
      </w:pPr>
      <w:bookmarkStart w:id="8" w:name="block-31030910"/>
      <w:bookmarkEnd w:id="7"/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ОСВОЕНИЯ ПРОГРАММЫ ПО ФИЗИКЕ НА </w:t>
      </w:r>
      <w:r w:rsidRPr="006652FD">
        <w:rPr>
          <w:rFonts w:ascii="Times New Roman" w:hAnsi="Times New Roman"/>
          <w:b/>
          <w:color w:val="000000"/>
          <w:sz w:val="28"/>
          <w:lang w:val="ru-RU"/>
        </w:rPr>
        <w:t>УРОВНЕ СРЕДНЕГО ОБЩЕГО ОБРАЗОВАНИЯ</w:t>
      </w:r>
    </w:p>
    <w:p w:rsidR="00BA7226" w:rsidRPr="006652FD" w:rsidRDefault="00BA7226">
      <w:pPr>
        <w:spacing w:after="0" w:line="264" w:lineRule="auto"/>
        <w:ind w:left="120"/>
        <w:jc w:val="both"/>
        <w:rPr>
          <w:lang w:val="ru-RU"/>
        </w:rPr>
      </w:pP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Освоение учебного предмета «Физика» на уровне среднего общего образования (базовый уровень) должно обеспечить достижение следующих личностных, метапредметных и предметных образовательных результатов.</w:t>
      </w:r>
    </w:p>
    <w:p w:rsidR="00BA7226" w:rsidRPr="006652FD" w:rsidRDefault="00BA7226">
      <w:pPr>
        <w:spacing w:after="0"/>
        <w:ind w:left="120"/>
        <w:rPr>
          <w:lang w:val="ru-RU"/>
        </w:rPr>
      </w:pPr>
      <w:bookmarkStart w:id="9" w:name="_Toc138345808"/>
      <w:bookmarkEnd w:id="9"/>
    </w:p>
    <w:p w:rsidR="00BA7226" w:rsidRPr="006652FD" w:rsidRDefault="00B819EB">
      <w:pPr>
        <w:spacing w:after="0"/>
        <w:ind w:left="120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6652FD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</w:t>
      </w:r>
      <w:r w:rsidRPr="006652FD">
        <w:rPr>
          <w:rFonts w:ascii="Times New Roman" w:hAnsi="Times New Roman"/>
          <w:color w:val="000000"/>
          <w:sz w:val="28"/>
          <w:lang w:val="ru-RU"/>
        </w:rPr>
        <w:t>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</w:t>
      </w:r>
      <w:r w:rsidRPr="006652FD">
        <w:rPr>
          <w:rFonts w:ascii="Times New Roman" w:hAnsi="Times New Roman"/>
          <w:color w:val="000000"/>
          <w:sz w:val="28"/>
          <w:lang w:val="ru-RU"/>
        </w:rPr>
        <w:t>позиции обучающегося как активного и ответственного члена российского общества;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</w:t>
      </w:r>
      <w:r w:rsidRPr="006652FD">
        <w:rPr>
          <w:rFonts w:ascii="Times New Roman" w:hAnsi="Times New Roman"/>
          <w:color w:val="000000"/>
          <w:sz w:val="28"/>
          <w:lang w:val="ru-RU"/>
        </w:rPr>
        <w:t>амоуправлении в образовательной организации;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52F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сформированность российской г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ражданской идентичности, патриотизма;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52F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способнос</w:t>
      </w:r>
      <w:r w:rsidRPr="006652FD">
        <w:rPr>
          <w:rFonts w:ascii="Times New Roman" w:hAnsi="Times New Roman"/>
          <w:color w:val="000000"/>
          <w:sz w:val="28"/>
          <w:lang w:val="ru-RU"/>
        </w:rPr>
        <w:t>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52F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эстетическое отношени</w:t>
      </w:r>
      <w:r w:rsidRPr="006652FD">
        <w:rPr>
          <w:rFonts w:ascii="Times New Roman" w:hAnsi="Times New Roman"/>
          <w:color w:val="000000"/>
          <w:sz w:val="28"/>
          <w:lang w:val="ru-RU"/>
        </w:rPr>
        <w:t>е к миру, включая эстетику научного творчества, присущего физической науке;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lastRenderedPageBreak/>
        <w:t>5)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52F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реализовывать собственные жизненные планы;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52F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осознание глобального характера экологиче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ских проблем;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652F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</w:t>
      </w:r>
      <w:r w:rsidRPr="006652FD">
        <w:rPr>
          <w:rFonts w:ascii="Times New Roman" w:hAnsi="Times New Roman"/>
          <w:b/>
          <w:color w:val="000000"/>
          <w:sz w:val="28"/>
          <w:lang w:val="ru-RU"/>
        </w:rPr>
        <w:t>я: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</w:t>
      </w:r>
      <w:r w:rsidRPr="006652FD">
        <w:rPr>
          <w:rFonts w:ascii="Times New Roman" w:hAnsi="Times New Roman"/>
          <w:color w:val="000000"/>
          <w:sz w:val="28"/>
          <w:lang w:val="ru-RU"/>
        </w:rPr>
        <w:t>пе.</w:t>
      </w:r>
    </w:p>
    <w:p w:rsidR="00BA7226" w:rsidRPr="006652FD" w:rsidRDefault="00BA7226">
      <w:pPr>
        <w:spacing w:after="0"/>
        <w:ind w:left="120"/>
        <w:rPr>
          <w:lang w:val="ru-RU"/>
        </w:rPr>
      </w:pPr>
      <w:bookmarkStart w:id="10" w:name="_Toc138345809"/>
      <w:bookmarkEnd w:id="10"/>
    </w:p>
    <w:p w:rsidR="00BA7226" w:rsidRPr="006652FD" w:rsidRDefault="00B819EB">
      <w:pPr>
        <w:spacing w:after="0"/>
        <w:ind w:left="120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A7226" w:rsidRPr="006652FD" w:rsidRDefault="00BA7226">
      <w:pPr>
        <w:spacing w:after="0"/>
        <w:ind w:left="120"/>
        <w:rPr>
          <w:lang w:val="ru-RU"/>
        </w:rPr>
      </w:pP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определять цели деятельности, задавать параметры и критерии </w:t>
      </w:r>
      <w:r w:rsidRPr="006652FD">
        <w:rPr>
          <w:rFonts w:ascii="Times New Roman" w:hAnsi="Times New Roman"/>
          <w:color w:val="000000"/>
          <w:sz w:val="28"/>
          <w:lang w:val="ru-RU"/>
        </w:rPr>
        <w:t>их достижения;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езультатов целям, оценивать риски последствий деятельности;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</w:t>
      </w:r>
      <w:r w:rsidRPr="006652FD">
        <w:rPr>
          <w:rFonts w:ascii="Times New Roman" w:hAnsi="Times New Roman"/>
          <w:b/>
          <w:color w:val="000000"/>
          <w:sz w:val="28"/>
          <w:lang w:val="ru-RU"/>
        </w:rPr>
        <w:t>твия</w:t>
      </w:r>
      <w:r w:rsidRPr="006652FD">
        <w:rPr>
          <w:rFonts w:ascii="Times New Roman" w:hAnsi="Times New Roman"/>
          <w:color w:val="000000"/>
          <w:sz w:val="28"/>
          <w:lang w:val="ru-RU"/>
        </w:rPr>
        <w:t>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находить аргументы для доказательства своих утверждений, задавать параметры и критерии решения;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ставить и формулир</w:t>
      </w:r>
      <w:r w:rsidRPr="006652FD">
        <w:rPr>
          <w:rFonts w:ascii="Times New Roman" w:hAnsi="Times New Roman"/>
          <w:color w:val="000000"/>
          <w:sz w:val="28"/>
          <w:lang w:val="ru-RU"/>
        </w:rPr>
        <w:t>овать собственные задачи в образовательной деятельности, в том числе при изучении физики;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уметь интегрировать знания из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разных предметных областей;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физического содержания из источников </w:t>
      </w:r>
      <w:r w:rsidRPr="006652FD">
        <w:rPr>
          <w:rFonts w:ascii="Times New Roman" w:hAnsi="Times New Roman"/>
          <w:color w:val="000000"/>
          <w:sz w:val="28"/>
          <w:lang w:val="ru-RU"/>
        </w:rPr>
        <w:t>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</w:t>
      </w:r>
      <w:r w:rsidRPr="006652FD">
        <w:rPr>
          <w:rFonts w:ascii="Times New Roman" w:hAnsi="Times New Roman"/>
          <w:color w:val="000000"/>
          <w:sz w:val="28"/>
          <w:lang w:val="ru-RU"/>
        </w:rPr>
        <w:t>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с учётом назначения информации и целевой аудитории, выбирая оптимальную форму представления и визуализации.</w:t>
      </w:r>
    </w:p>
    <w:p w:rsidR="00BA7226" w:rsidRPr="006652FD" w:rsidRDefault="00BA7226">
      <w:pPr>
        <w:spacing w:after="0" w:line="264" w:lineRule="auto"/>
        <w:ind w:left="120"/>
        <w:jc w:val="both"/>
        <w:rPr>
          <w:lang w:val="ru-RU"/>
        </w:rPr>
      </w:pP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внеурочной деятельности;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</w:t>
      </w:r>
      <w:r w:rsidRPr="006652FD">
        <w:rPr>
          <w:rFonts w:ascii="Times New Roman" w:hAnsi="Times New Roman"/>
          <w:color w:val="000000"/>
          <w:sz w:val="28"/>
          <w:lang w:val="ru-RU"/>
        </w:rPr>
        <w:t>иктных ситуаций и смягчать конфликты;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 средств;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нтересов и возможностей каждого члена коллектива;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боты;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</w:t>
      </w:r>
      <w:r w:rsidRPr="006652FD">
        <w:rPr>
          <w:rFonts w:ascii="Times New Roman" w:hAnsi="Times New Roman"/>
          <w:color w:val="000000"/>
          <w:sz w:val="28"/>
          <w:lang w:val="ru-RU"/>
        </w:rPr>
        <w:t>оведение в различных ситуациях, проявлять творчество и воображение, быть инициативным.</w:t>
      </w:r>
    </w:p>
    <w:p w:rsidR="00BA7226" w:rsidRPr="006652FD" w:rsidRDefault="00BA7226">
      <w:pPr>
        <w:spacing w:after="0" w:line="264" w:lineRule="auto"/>
        <w:ind w:left="120"/>
        <w:jc w:val="both"/>
        <w:rPr>
          <w:lang w:val="ru-RU"/>
        </w:rPr>
      </w:pP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</w:t>
      </w:r>
      <w:r w:rsidRPr="006652FD">
        <w:rPr>
          <w:rFonts w:ascii="Times New Roman" w:hAnsi="Times New Roman"/>
          <w:color w:val="000000"/>
          <w:sz w:val="28"/>
          <w:lang w:val="ru-RU"/>
        </w:rPr>
        <w:t>тавить и формулировать собственные задачи;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расши</w:t>
      </w:r>
      <w:r w:rsidRPr="006652FD">
        <w:rPr>
          <w:rFonts w:ascii="Times New Roman" w:hAnsi="Times New Roman"/>
          <w:color w:val="000000"/>
          <w:sz w:val="28"/>
          <w:lang w:val="ru-RU"/>
        </w:rPr>
        <w:t>рять рамки учебного предмета на основе личных предпочтений;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эрудиции в области физики, постоянно </w:t>
      </w:r>
      <w:r w:rsidRPr="006652FD">
        <w:rPr>
          <w:rFonts w:ascii="Times New Roman" w:hAnsi="Times New Roman"/>
          <w:color w:val="000000"/>
          <w:sz w:val="28"/>
          <w:lang w:val="ru-RU"/>
        </w:rPr>
        <w:t>повышать свой образовательный и культурный уровень.</w:t>
      </w:r>
    </w:p>
    <w:p w:rsidR="00BA7226" w:rsidRPr="006652FD" w:rsidRDefault="00B819EB">
      <w:pPr>
        <w:spacing w:after="0" w:line="264" w:lineRule="auto"/>
        <w:ind w:left="120"/>
        <w:jc w:val="both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>уметь оценивать риски и своевременно принимать ре</w:t>
      </w:r>
      <w:r w:rsidRPr="006652FD">
        <w:rPr>
          <w:rFonts w:ascii="Times New Roman" w:hAnsi="Times New Roman"/>
          <w:color w:val="000000"/>
          <w:sz w:val="28"/>
          <w:lang w:val="ru-RU"/>
        </w:rPr>
        <w:t>шения по их снижению;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</w:t>
      </w:r>
      <w:r w:rsidRPr="006652FD">
        <w:rPr>
          <w:rFonts w:ascii="Times New Roman" w:hAnsi="Times New Roman"/>
          <w:color w:val="000000"/>
          <w:sz w:val="28"/>
          <w:lang w:val="ru-RU"/>
        </w:rPr>
        <w:t>других на ошибки.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</w:t>
      </w:r>
      <w:r w:rsidRPr="006652FD">
        <w:rPr>
          <w:rFonts w:ascii="Times New Roman" w:hAnsi="Times New Roman"/>
          <w:color w:val="000000"/>
          <w:sz w:val="28"/>
          <w:lang w:val="ru-RU"/>
        </w:rPr>
        <w:t>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</w:t>
      </w:r>
      <w:r w:rsidRPr="006652FD">
        <w:rPr>
          <w:rFonts w:ascii="Times New Roman" w:hAnsi="Times New Roman"/>
          <w:color w:val="000000"/>
          <w:sz w:val="28"/>
          <w:lang w:val="ru-RU"/>
        </w:rPr>
        <w:t>ся к эмоциональным изменениям и проявлять гибкость, быть открытым новому;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</w:t>
      </w:r>
      <w:r w:rsidRPr="006652FD">
        <w:rPr>
          <w:rFonts w:ascii="Times New Roman" w:hAnsi="Times New Roman"/>
          <w:color w:val="000000"/>
          <w:sz w:val="28"/>
          <w:lang w:val="ru-RU"/>
        </w:rPr>
        <w:t>нимать эмоциональное состояние других, учитывать его при осуществлении общения, способность к сочувствию и сопереживанию;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</w:t>
      </w:r>
      <w:r w:rsidRPr="006652FD">
        <w:rPr>
          <w:rFonts w:ascii="Times New Roman" w:hAnsi="Times New Roman"/>
          <w:color w:val="000000"/>
          <w:sz w:val="28"/>
          <w:lang w:val="ru-RU"/>
        </w:rPr>
        <w:t>.</w:t>
      </w:r>
    </w:p>
    <w:p w:rsidR="00BA7226" w:rsidRPr="006652FD" w:rsidRDefault="00BA7226">
      <w:pPr>
        <w:spacing w:after="0"/>
        <w:ind w:left="120"/>
        <w:rPr>
          <w:lang w:val="ru-RU"/>
        </w:rPr>
      </w:pPr>
      <w:bookmarkStart w:id="11" w:name="_Toc138345810"/>
      <w:bookmarkStart w:id="12" w:name="_Toc134720971"/>
      <w:bookmarkEnd w:id="11"/>
      <w:bookmarkEnd w:id="12"/>
    </w:p>
    <w:p w:rsidR="00BA7226" w:rsidRPr="006652FD" w:rsidRDefault="00BA7226">
      <w:pPr>
        <w:spacing w:after="0"/>
        <w:ind w:left="120"/>
        <w:rPr>
          <w:lang w:val="ru-RU"/>
        </w:rPr>
      </w:pPr>
    </w:p>
    <w:p w:rsidR="00BA7226" w:rsidRPr="006652FD" w:rsidRDefault="00B819EB">
      <w:pPr>
        <w:spacing w:after="0"/>
        <w:ind w:left="120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2FD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</w:t>
      </w:r>
      <w:r w:rsidRPr="006652FD">
        <w:rPr>
          <w:rFonts w:ascii="Times New Roman" w:hAnsi="Times New Roman"/>
          <w:color w:val="000000"/>
          <w:sz w:val="28"/>
          <w:lang w:val="ru-RU"/>
        </w:rPr>
        <w:t>и современной техники и технологий, в практической деятельности людей;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</w:t>
      </w:r>
      <w:r w:rsidRPr="006652FD">
        <w:rPr>
          <w:rFonts w:ascii="Times New Roman" w:hAnsi="Times New Roman"/>
          <w:color w:val="000000"/>
          <w:sz w:val="28"/>
          <w:lang w:val="ru-RU"/>
        </w:rPr>
        <w:t>ёрдых тел, точечный электрический заряд при решении физических задач;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распознавать физические явления (процессы) и объяснять их на основе законов механики, молекулярно-кинетической теории строения вещества и </w:t>
      </w: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>электродинамики: равномерное и равноускоренное п</w:t>
      </w:r>
      <w:r w:rsidRPr="006652FD">
        <w:rPr>
          <w:rFonts w:ascii="Times New Roman" w:hAnsi="Times New Roman"/>
          <w:color w:val="000000"/>
          <w:sz w:val="28"/>
          <w:lang w:val="ru-RU"/>
        </w:rPr>
        <w:t>рямолинейное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</w:t>
      </w:r>
      <w:r w:rsidRPr="006652FD">
        <w:rPr>
          <w:rFonts w:ascii="Times New Roman" w:hAnsi="Times New Roman"/>
          <w:color w:val="000000"/>
          <w:sz w:val="28"/>
          <w:lang w:val="ru-RU"/>
        </w:rPr>
        <w:t>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изопроцессах, электризация тел, взаимодействие зарядов;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описывать механическое движение, испол</w:t>
      </w:r>
      <w:r w:rsidRPr="006652FD">
        <w:rPr>
          <w:rFonts w:ascii="Times New Roman" w:hAnsi="Times New Roman"/>
          <w:color w:val="000000"/>
          <w:sz w:val="28"/>
          <w:lang w:val="ru-RU"/>
        </w:rPr>
        <w:t>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</w:t>
      </w:r>
      <w:r w:rsidRPr="006652FD">
        <w:rPr>
          <w:rFonts w:ascii="Times New Roman" w:hAnsi="Times New Roman"/>
          <w:color w:val="000000"/>
          <w:sz w:val="28"/>
          <w:lang w:val="ru-RU"/>
        </w:rPr>
        <w:t>зуемых величин, их обозначения и единицы, находить формулы, связывающие данную физическую величину с другими величинами;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</w:t>
      </w:r>
      <w:r w:rsidRPr="006652FD">
        <w:rPr>
          <w:rFonts w:ascii="Times New Roman" w:hAnsi="Times New Roman"/>
          <w:color w:val="000000"/>
          <w:sz w:val="28"/>
          <w:lang w:val="ru-RU"/>
        </w:rPr>
        <w:t>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</w:t>
      </w:r>
      <w:r w:rsidRPr="006652FD">
        <w:rPr>
          <w:rFonts w:ascii="Times New Roman" w:hAnsi="Times New Roman"/>
          <w:color w:val="000000"/>
          <w:sz w:val="28"/>
          <w:lang w:val="ru-RU"/>
        </w:rPr>
        <w:t>чин, их обозначения и единицы, находить формулы, связывающие данную физическую величину с другими величинам;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</w:t>
      </w:r>
      <w:r w:rsidRPr="006652FD">
        <w:rPr>
          <w:rFonts w:ascii="Times New Roman" w:hAnsi="Times New Roman"/>
          <w:color w:val="000000"/>
          <w:sz w:val="28"/>
          <w:lang w:val="ru-RU"/>
        </w:rPr>
        <w:t>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анализирова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ть физические процессы и явления, используя физические законы и принципы: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</w:t>
      </w:r>
      <w:r w:rsidRPr="006652FD">
        <w:rPr>
          <w:rFonts w:ascii="Times New Roman" w:hAnsi="Times New Roman"/>
          <w:color w:val="000000"/>
          <w:sz w:val="28"/>
          <w:lang w:val="ru-RU"/>
        </w:rPr>
        <w:t>истем отсчёта,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этом различать словесную формулировку закона, его математическое выражение и условия (границы, области) применимости;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>объяснять основные принципы действия машин, приборов и технических устройств; различать условия их безопасного использования в повседневн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ой жизни; 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</w:t>
      </w:r>
      <w:r w:rsidRPr="006652FD">
        <w:rPr>
          <w:rFonts w:ascii="Times New Roman" w:hAnsi="Times New Roman"/>
          <w:color w:val="000000"/>
          <w:sz w:val="28"/>
          <w:lang w:val="ru-RU"/>
        </w:rPr>
        <w:t>дить опыт и формулировать выводы;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исследовать зависимости между физическими </w:t>
      </w:r>
      <w:r w:rsidRPr="006652FD">
        <w:rPr>
          <w:rFonts w:ascii="Times New Roman" w:hAnsi="Times New Roman"/>
          <w:color w:val="000000"/>
          <w:sz w:val="28"/>
          <w:lang w:val="ru-RU"/>
        </w:rPr>
        <w:t>величинами с 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</w:t>
      </w:r>
      <w:r w:rsidRPr="006652FD">
        <w:rPr>
          <w:rFonts w:ascii="Times New Roman" w:hAnsi="Times New Roman"/>
          <w:color w:val="000000"/>
          <w:sz w:val="28"/>
          <w:lang w:val="ru-RU"/>
        </w:rPr>
        <w:t>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законы и принципы,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решать качественные зада</w:t>
      </w:r>
      <w:r w:rsidRPr="006652FD">
        <w:rPr>
          <w:rFonts w:ascii="Times New Roman" w:hAnsi="Times New Roman"/>
          <w:color w:val="000000"/>
          <w:sz w:val="28"/>
          <w:lang w:val="ru-RU"/>
        </w:rPr>
        <w:t>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</w:t>
      </w:r>
      <w:r w:rsidRPr="006652FD">
        <w:rPr>
          <w:rFonts w:ascii="Times New Roman" w:hAnsi="Times New Roman"/>
          <w:color w:val="000000"/>
          <w:sz w:val="28"/>
          <w:lang w:val="ru-RU"/>
        </w:rPr>
        <w:t>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объяснение процессов окружающего мира, </w:t>
      </w:r>
      <w:r w:rsidRPr="006652FD">
        <w:rPr>
          <w:rFonts w:ascii="Times New Roman" w:hAnsi="Times New Roman"/>
          <w:color w:val="000000"/>
          <w:sz w:val="28"/>
          <w:lang w:val="ru-RU"/>
        </w:rPr>
        <w:t>в развитие техники и технологий;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</w:t>
      </w:r>
      <w:r w:rsidRPr="006652FD">
        <w:rPr>
          <w:rFonts w:ascii="Times New Roman" w:hAnsi="Times New Roman"/>
          <w:color w:val="000000"/>
          <w:sz w:val="28"/>
          <w:lang w:val="ru-RU"/>
        </w:rPr>
        <w:t>ающей среде;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</w:t>
      </w:r>
      <w:r w:rsidRPr="006652FD">
        <w:rPr>
          <w:rFonts w:ascii="Times New Roman" w:hAnsi="Times New Roman"/>
          <w:color w:val="000000"/>
          <w:sz w:val="28"/>
          <w:lang w:val="ru-RU"/>
        </w:rPr>
        <w:t>рассматриваемой проблемы.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52FD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</w:t>
      </w:r>
      <w:r w:rsidRPr="006652FD">
        <w:rPr>
          <w:rFonts w:ascii="Times New Roman" w:hAnsi="Times New Roman"/>
          <w:color w:val="000000"/>
          <w:sz w:val="28"/>
          <w:lang w:val="ru-RU"/>
        </w:rPr>
        <w:t>и современной техники и технологий, в практической деятельности людей, целостность и единство физической картины мира;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точечный электрический заряд, луч света, точечный источник света, ядерная моде</w:t>
      </w:r>
      <w:r w:rsidRPr="006652FD">
        <w:rPr>
          <w:rFonts w:ascii="Times New Roman" w:hAnsi="Times New Roman"/>
          <w:color w:val="000000"/>
          <w:sz w:val="28"/>
          <w:lang w:val="ru-RU"/>
        </w:rPr>
        <w:t>ль атома, нуклонная модель атомного ядра при решении физических задач;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</w:t>
      </w:r>
      <w:r w:rsidRPr="006652FD">
        <w:rPr>
          <w:rFonts w:ascii="Times New Roman" w:hAnsi="Times New Roman"/>
          <w:color w:val="000000"/>
          <w:sz w:val="28"/>
          <w:lang w:val="ru-RU"/>
        </w:rPr>
        <w:t>ствия тока,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</w:t>
      </w:r>
      <w:r w:rsidRPr="006652FD">
        <w:rPr>
          <w:rFonts w:ascii="Times New Roman" w:hAnsi="Times New Roman"/>
          <w:color w:val="000000"/>
          <w:sz w:val="28"/>
          <w:lang w:val="ru-RU"/>
        </w:rPr>
        <w:t>ляризация света, дисперсия света,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описывать изученные свойства вещества (электрические, магнитные, опт</w:t>
      </w:r>
      <w:r w:rsidRPr="006652FD">
        <w:rPr>
          <w:rFonts w:ascii="Times New Roman" w:hAnsi="Times New Roman"/>
          <w:color w:val="000000"/>
          <w:sz w:val="28"/>
          <w:lang w:val="ru-RU"/>
        </w:rPr>
        <w:t>ические, электрическую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электродвижущая сила, раб</w:t>
      </w:r>
      <w:r w:rsidRPr="006652FD">
        <w:rPr>
          <w:rFonts w:ascii="Times New Roman" w:hAnsi="Times New Roman"/>
          <w:color w:val="000000"/>
          <w:sz w:val="28"/>
          <w:lang w:val="ru-RU"/>
        </w:rPr>
        <w:t>ота тока, индукция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</w:t>
      </w:r>
      <w:r w:rsidRPr="006652FD">
        <w:rPr>
          <w:rFonts w:ascii="Times New Roman" w:hAnsi="Times New Roman"/>
          <w:color w:val="000000"/>
          <w:sz w:val="28"/>
          <w:lang w:val="ru-RU"/>
        </w:rPr>
        <w:t>сное расстояние и оптическая сила линзы,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описывать изученные квантовые явлени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я и процессы, используя физические величины: скорость электромагнитных волн, длина волны и </w:t>
      </w: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частота света, энергия и импульс фотона, период полураспада, энергия связи атомных ядер, при описании правильно трактовать физический смысл используемых величин, их </w:t>
      </w:r>
      <w:r w:rsidRPr="006652FD">
        <w:rPr>
          <w:rFonts w:ascii="Times New Roman" w:hAnsi="Times New Roman"/>
          <w:color w:val="000000"/>
          <w:sz w:val="28"/>
          <w:lang w:val="ru-RU"/>
        </w:rPr>
        <w:t>обозначения и единицы, указывать формулы, связывающие данную физическую величину с другими величинами, вычислять значение физической величины;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анализировать физические процессы и явления, используя физические законы и принципы: закон Ома, законы последоват</w:t>
      </w:r>
      <w:r w:rsidRPr="006652FD">
        <w:rPr>
          <w:rFonts w:ascii="Times New Roman" w:hAnsi="Times New Roman"/>
          <w:color w:val="000000"/>
          <w:sz w:val="28"/>
          <w:lang w:val="ru-RU"/>
        </w:rPr>
        <w:t>ельного и параллельного соединения проводников, закон Джоуля–Ленца,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сохранения энергии</w:t>
      </w:r>
      <w:r w:rsidRPr="006652FD">
        <w:rPr>
          <w:rFonts w:ascii="Times New Roman" w:hAnsi="Times New Roman"/>
          <w:color w:val="000000"/>
          <w:sz w:val="28"/>
          <w:lang w:val="ru-RU"/>
        </w:rPr>
        <w:t>, закон сохранения импульса, закон сохранения электрического заряда, закон сохранения массового числа, постулаты Бора, закон радиоактивного распада, при этом различать словесную формулировку закона, его математическое выражение и условия (границы, области)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применимости;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определять направление вектора индукции магнитного поля проводника с током, силы Ампера и силы Лоренца;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строить и описывать изображение, создаваемое плоским зеркалом, тонкой линзой;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выполнять эксперименты по исследованию физических явлений и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 процессов с использованием прямых и косвенных измерений: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</w:t>
      </w:r>
      <w:r w:rsidRPr="006652FD">
        <w:rPr>
          <w:rFonts w:ascii="Times New Roman" w:hAnsi="Times New Roman"/>
          <w:color w:val="000000"/>
          <w:sz w:val="28"/>
          <w:lang w:val="ru-RU"/>
        </w:rPr>
        <w:t>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исследовать зависимости физических величин с использованием прямых измерений: при этом конструировать установку, фиксиро</w:t>
      </w:r>
      <w:r w:rsidRPr="006652FD">
        <w:rPr>
          <w:rFonts w:ascii="Times New Roman" w:hAnsi="Times New Roman"/>
          <w:color w:val="000000"/>
          <w:sz w:val="28"/>
          <w:lang w:val="ru-RU"/>
        </w:rPr>
        <w:t>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</w:t>
      </w:r>
      <w:r w:rsidRPr="006652FD">
        <w:rPr>
          <w:rFonts w:ascii="Times New Roman" w:hAnsi="Times New Roman"/>
          <w:color w:val="000000"/>
          <w:sz w:val="28"/>
          <w:lang w:val="ru-RU"/>
        </w:rPr>
        <w:t>ной деятельности с использованием измерительных устройств и лабораторного оборудования;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</w:t>
      </w:r>
      <w:r w:rsidRPr="006652FD">
        <w:rPr>
          <w:rFonts w:ascii="Times New Roman" w:hAnsi="Times New Roman"/>
          <w:color w:val="000000"/>
          <w:sz w:val="28"/>
          <w:lang w:val="ru-RU"/>
        </w:rPr>
        <w:t xml:space="preserve">ь физические величины и формулы, </w:t>
      </w:r>
      <w:r w:rsidRPr="006652FD">
        <w:rPr>
          <w:rFonts w:ascii="Times New Roman" w:hAnsi="Times New Roman"/>
          <w:color w:val="000000"/>
          <w:sz w:val="28"/>
          <w:lang w:val="ru-RU"/>
        </w:rPr>
        <w:lastRenderedPageBreak/>
        <w:t>необходимые для её решения, проводить расчёты и оценивать реальность полученного значения физической величины;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</w:t>
      </w:r>
      <w:r w:rsidRPr="006652FD">
        <w:rPr>
          <w:rFonts w:ascii="Times New Roman" w:hAnsi="Times New Roman"/>
          <w:color w:val="000000"/>
          <w:sz w:val="28"/>
          <w:lang w:val="ru-RU"/>
        </w:rPr>
        <w:t>оны, закономерности и физические явления;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</w:t>
      </w:r>
      <w:r w:rsidRPr="006652FD">
        <w:rPr>
          <w:rFonts w:ascii="Times New Roman" w:hAnsi="Times New Roman"/>
          <w:color w:val="000000"/>
          <w:sz w:val="28"/>
          <w:lang w:val="ru-RU"/>
        </w:rPr>
        <w:t>ритически анализировать получаемую информацию;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объяснять принципы действия машин, приборов и технических устройств, различать условия их безопасного использования в повседневной жизни;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</w:t>
      </w:r>
      <w:r w:rsidRPr="006652FD">
        <w:rPr>
          <w:rFonts w:ascii="Times New Roman" w:hAnsi="Times New Roman"/>
          <w:color w:val="000000"/>
          <w:sz w:val="28"/>
          <w:lang w:val="ru-RU"/>
        </w:rPr>
        <w:t>развитие науки, в объяснение процессов окружающего мира, в развитие техники и технологий;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</w:t>
      </w:r>
      <w:r w:rsidRPr="006652FD">
        <w:rPr>
          <w:rFonts w:ascii="Times New Roman" w:hAnsi="Times New Roman"/>
          <w:color w:val="000000"/>
          <w:sz w:val="28"/>
          <w:lang w:val="ru-RU"/>
        </w:rPr>
        <w:t>оровья и соблюдения норм экологического поведения в окружающей среде;</w:t>
      </w:r>
    </w:p>
    <w:p w:rsidR="00BA7226" w:rsidRPr="006652FD" w:rsidRDefault="00B819EB">
      <w:pPr>
        <w:spacing w:after="0" w:line="264" w:lineRule="auto"/>
        <w:ind w:firstLine="600"/>
        <w:jc w:val="both"/>
        <w:rPr>
          <w:lang w:val="ru-RU"/>
        </w:rPr>
      </w:pPr>
      <w:r w:rsidRPr="006652FD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</w:t>
      </w:r>
      <w:r w:rsidRPr="006652FD">
        <w:rPr>
          <w:rFonts w:ascii="Times New Roman" w:hAnsi="Times New Roman"/>
          <w:color w:val="000000"/>
          <w:sz w:val="28"/>
          <w:lang w:val="ru-RU"/>
        </w:rPr>
        <w:t>адекватно оценивать вклад каждого из участников группы в решение рассматриваемой проблемы.</w:t>
      </w:r>
    </w:p>
    <w:p w:rsidR="00BA7226" w:rsidRPr="006652FD" w:rsidRDefault="00BA7226">
      <w:pPr>
        <w:rPr>
          <w:lang w:val="ru-RU"/>
        </w:rPr>
        <w:sectPr w:rsidR="00BA7226" w:rsidRPr="006652FD">
          <w:pgSz w:w="11906" w:h="16383"/>
          <w:pgMar w:top="1134" w:right="850" w:bottom="1134" w:left="1701" w:header="720" w:footer="720" w:gutter="0"/>
          <w:cols w:space="720"/>
        </w:sectPr>
      </w:pPr>
    </w:p>
    <w:p w:rsidR="00BA7226" w:rsidRDefault="00B819EB">
      <w:pPr>
        <w:spacing w:after="0"/>
        <w:ind w:left="120"/>
      </w:pPr>
      <w:bookmarkStart w:id="13" w:name="block-31030911"/>
      <w:bookmarkEnd w:id="8"/>
      <w:r w:rsidRPr="006652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A7226" w:rsidRDefault="00B819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BA7226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226" w:rsidRDefault="00BA72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226" w:rsidRDefault="00BA7226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226" w:rsidRDefault="00BA7226"/>
        </w:tc>
      </w:tr>
      <w:tr w:rsidR="00BA7226" w:rsidRPr="006652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2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226" w:rsidRDefault="00BA7226"/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Законы </w:t>
            </w:r>
            <w:r>
              <w:rPr>
                <w:rFonts w:ascii="Times New Roman" w:hAnsi="Times New Roman"/>
                <w:color w:val="000000"/>
                <w:sz w:val="24"/>
              </w:rPr>
              <w:t>сохранения в механике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226" w:rsidRDefault="00BA7226"/>
        </w:tc>
      </w:tr>
      <w:tr w:rsidR="00BA7226" w:rsidRPr="006652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2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Агрегатные состояния вещества.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226" w:rsidRDefault="00BA7226"/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226" w:rsidRDefault="00BA7226"/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7226" w:rsidRDefault="00BA7226"/>
        </w:tc>
      </w:tr>
    </w:tbl>
    <w:p w:rsidR="00BA7226" w:rsidRDefault="00BA7226">
      <w:pPr>
        <w:sectPr w:rsidR="00BA72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7226" w:rsidRDefault="00B819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BA722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226" w:rsidRDefault="00BA72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226" w:rsidRDefault="00BA722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226" w:rsidRDefault="00BA7226"/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226" w:rsidRDefault="00BA7226"/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и электромагнитные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226" w:rsidRDefault="00BA7226"/>
        </w:tc>
      </w:tr>
      <w:tr w:rsidR="00BA7226" w:rsidRPr="006652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2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специальной теории относительности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226" w:rsidRDefault="00BA7226"/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квантовой оптики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226" w:rsidRDefault="00BA7226"/>
        </w:tc>
      </w:tr>
      <w:tr w:rsidR="00BA7226" w:rsidRPr="006652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2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226" w:rsidRDefault="00BA7226"/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226" w:rsidRDefault="00BA7226"/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A7226" w:rsidRDefault="00BA7226"/>
        </w:tc>
      </w:tr>
    </w:tbl>
    <w:p w:rsidR="00BA7226" w:rsidRDefault="00BA7226">
      <w:pPr>
        <w:sectPr w:rsidR="00BA72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7226" w:rsidRDefault="00BA7226">
      <w:pPr>
        <w:sectPr w:rsidR="00BA72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7226" w:rsidRDefault="00B819EB">
      <w:pPr>
        <w:spacing w:after="0"/>
        <w:ind w:left="120"/>
      </w:pPr>
      <w:bookmarkStart w:id="14" w:name="block-3103091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A7226" w:rsidRDefault="00B819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129"/>
        <w:gridCol w:w="1161"/>
        <w:gridCol w:w="1841"/>
        <w:gridCol w:w="1910"/>
        <w:gridCol w:w="1347"/>
        <w:gridCol w:w="2788"/>
      </w:tblGrid>
      <w:tr w:rsidR="00BA7226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226" w:rsidRDefault="00BA72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226" w:rsidRDefault="00BA7226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226" w:rsidRDefault="00BA72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226" w:rsidRDefault="00BA7226"/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скорость, ускорение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3508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3620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Равноускоренное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Криволинейное движение. Движение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материальной точки по окружности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относительности Галилея.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Инерциальные системы отсчета. </w:t>
            </w: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Масса тела. Сила. Принцип суперпозиции сил. Второй закон Ньютона для материальной точки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Третий закон Ньютона для материальных точек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всемирного тяготения. Сила тяжести.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космическая скорость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Коэффициент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трения. Сила сопротивления при движении тела в жидкости или газе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Поступательное и вращательное движение абсолютно твёрдого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Плечо силы.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Условия равновесия твёрдого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силы. Кинетическая энергия материальной̆ точки.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об изменении кинетической̆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4502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энергия.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Потенциальная энергия упруго деформированной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Связь работы непотенциальных сил с изменением механической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механической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«Кинематика. Динамика. Законы сохранения в механике»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молекулярно-кинетической теории.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движение. Диффузия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движения и взаимодействия частиц вещества. Модели строения газов, жидкостей и твёрдых тел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молекул. Количество вещества.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Постоянная Авогадро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равновесие. Температура и её измерение.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Шкала температур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Цельсия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 газ в МКТ. Основное уравнение МКТ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температура как мера средней кинетической энергии движения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Менделеева-Клапейрона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r>
              <w:rPr>
                <w:rFonts w:ascii="Times New Roman" w:hAnsi="Times New Roman"/>
                <w:color w:val="000000"/>
                <w:sz w:val="24"/>
              </w:rPr>
              <w:t>Дальтона. Газовые законы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между параметрами состояния разреженного газа»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и их графическое представление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термодинамической системы и способы её изменения.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5952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Удельная теплоёмкость вещества. Количество теплоты при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теплопередаче. </w:t>
            </w:r>
            <w:r>
              <w:rPr>
                <w:rFonts w:ascii="Times New Roman" w:hAnsi="Times New Roman"/>
                <w:color w:val="000000"/>
                <w:sz w:val="24"/>
              </w:rPr>
              <w:t>Адиабатный процесс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термодинамики и его применение к изопроцессам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Необратимость процессов в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природе. Второй закон термодинамики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6230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Принцип действия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КПД тепловой машины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Цикл Карно и его КПД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теплоэнергетики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«Молекулярная физика. Основы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6938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«Молекулярная физика.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Парообразование и конденсация. Испарение и кипение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и относительная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Твёрдое тело. Кристаллические и аморфные тела. Анизотропия свойств кристаллов. Жидкие кристаллы.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6708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6820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тел. Электрический заряд. Два вида электрических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зарядов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Взаимодействие зарядов. Закон Кулона. </w:t>
            </w:r>
            <w:r>
              <w:rPr>
                <w:rFonts w:ascii="Times New Roman" w:hAnsi="Times New Roman"/>
                <w:color w:val="000000"/>
                <w:sz w:val="24"/>
              </w:rPr>
              <w:t>Точечный электрический заряд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Напряжённость электрического поля. Принцип суперпозиции электрических полей. </w:t>
            </w:r>
            <w:r>
              <w:rPr>
                <w:rFonts w:ascii="Times New Roman" w:hAnsi="Times New Roman"/>
                <w:color w:val="000000"/>
                <w:sz w:val="24"/>
              </w:rPr>
              <w:t>Линии напряжённости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электростатического поля. Потенциал.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Разность потенциалов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 и диэлектрики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Диэлектрическая проницаемость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7018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Электроёмкость. Конденсатор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7126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Электроёмкость плоского конденсатора. Энергия заряженного конденсатора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"Измерение электроёмкости конденсатора"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действия и применение конденсаторов, копировального аппарата, струйного принтера.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Электростатическая защита.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Заземление электроприборов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Постоянный ток. Сила тока. Напряжение.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Сопротивление. Закон Ома для участка цепи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Последовательное, параллельное, смешанное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соединение проводников.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смешанного соединения резисторов»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7838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цепи. Короткое 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Электронная проводимость твёрдых металлов. Зависимость сопротивления металлов от температуры.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вакууме. Свойства электронных пучков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Полупроводники, их собственная и примесная проводимость. Свойства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-перехода. </w:t>
            </w: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Электролиз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газах. Самостоятельный и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несамостоятельный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Молния. Плазма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приборы и устройства и их практическое применение.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техники безопасности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«Электродинамика»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«Электростатика. Постоянный электрический ток. Токи в различных средах»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"Электродинамика"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темам 10 класса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Default="00BA7226"/>
        </w:tc>
      </w:tr>
    </w:tbl>
    <w:p w:rsidR="00BA7226" w:rsidRDefault="00BA7226">
      <w:pPr>
        <w:sectPr w:rsidR="00BA72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7226" w:rsidRDefault="00B819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4096"/>
        <w:gridCol w:w="1170"/>
        <w:gridCol w:w="1841"/>
        <w:gridCol w:w="1910"/>
        <w:gridCol w:w="1347"/>
        <w:gridCol w:w="2800"/>
      </w:tblGrid>
      <w:tr w:rsidR="00BA7226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226" w:rsidRDefault="00BA72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226" w:rsidRDefault="00BA7226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7226" w:rsidRDefault="00BA72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226" w:rsidRDefault="00BA72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7226" w:rsidRDefault="00BA7226"/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Постоянные магниты и их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взаимодействие. Магнитное поле. Вектор 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Линии магнитной индукции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9778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проводника с током. Опыт Эрстеда. Взаимодействие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проводников с током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магнитного поля катушки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проводник с током. Сила Ампера. Лабораторная работа «Исследование действия постоянного магнита на рамку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движущуюся заряженную частицу. Сила Лоренца. Работа силы Лоренца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Электромагнитная индукция. Поток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вектора магнитной индукции. ЭДС индукции. Закон электромагнитной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индукции Фарадея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явления электромагнитной индукции»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Индуктивность. Явление самоиндукции. ЭДС самоиндукции. Энергия магнитного поля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 и их применение: постоянные магниты, электромагниты, электродвигатель, ускорители элементарных частиц, индукционная печь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«Магнитное поле. 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механические колебания. Гармонические колебания. Уравнение гармонических колебаний. Превращение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«Исследование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периода малых колебаний груза на нити от длины нити и массы груза»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Колебательный контур. Свободные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электромагнитные колебания в идеальном колебательном контуре. </w:t>
            </w:r>
            <w:r>
              <w:rPr>
                <w:rFonts w:ascii="Times New Roman" w:hAnsi="Times New Roman"/>
                <w:color w:val="000000"/>
                <w:sz w:val="24"/>
              </w:rPr>
              <w:t>Аналогия между механическими и электромагнитными колебаниями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Закон сохранения энергии в идеальном колебательном контуре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затухающих колебаниях. Вынужденные механические колебания. </w:t>
            </w:r>
            <w:r>
              <w:rPr>
                <w:rFonts w:ascii="Times New Roman" w:hAnsi="Times New Roman"/>
                <w:color w:val="000000"/>
                <w:sz w:val="24"/>
              </w:rPr>
              <w:t>Резонанс. Вынужденные электромагнитные колебания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Переменный ток. Синусоидальный переменный ток. Мощность переменного тока. Амплитудное и действующее значение силы тока и напряжения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Трансформатор.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Производство, передача и потребление электрической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и практическое применение электрического звонка, генератора переменного тока, линий электропередач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повседневной жизни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волны, условия распространения. Период. Скорость распространения и длина волны. </w:t>
            </w:r>
            <w:r>
              <w:rPr>
                <w:rFonts w:ascii="Times New Roman" w:hAnsi="Times New Roman"/>
                <w:color w:val="000000"/>
                <w:sz w:val="24"/>
              </w:rPr>
              <w:t>Поперечные и продольные волны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Скорость звука. Громкость звука. </w:t>
            </w:r>
            <w:r>
              <w:rPr>
                <w:rFonts w:ascii="Times New Roman" w:hAnsi="Times New Roman"/>
                <w:color w:val="000000"/>
                <w:sz w:val="24"/>
              </w:rPr>
              <w:t>Высота тона. Тембр звука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Электромагнитные волны, их свойства и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ccfe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Развитие средств связи. </w:t>
            </w:r>
            <w:r>
              <w:rPr>
                <w:rFonts w:ascii="Times New Roman" w:hAnsi="Times New Roman"/>
                <w:color w:val="000000"/>
                <w:sz w:val="24"/>
              </w:rPr>
              <w:t>Радиолокация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«Колебания и волны»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Прямолинейное распространение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света в однородной среде. Точечный источник света. Луч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Законы отражения света. Построение изображений в плоском зеркале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Преломление света. Полное внутреннее отражение. Предельный угол полного внутреннего отражения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Линзы.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изображений в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линзе. Формула тонкой линзы. Увеличение линзы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свойств изображений в линзах»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света. Сложный состав белого света. Цвет. Лабораторная работа «Наблюдение дисперсии света»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Интерференция света. Дифракция света. Дифракционная решётка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 световых волн. Поляризация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Оптические приборы и устройства и условия их безопасного применения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классической механики. Постулаты специальной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Относительность одновременности. Замедление времени и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сокращение длины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и импульс релятивистской частицы. Связь массы с энергией и импульсом.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покоя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«Оптика. Основы специальной теории относительности»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Фотоны. Формула Планка. Энергия и импульс фотона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Открытие и исследование фотоэффекта. Опыты А. Г. Столетова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Законы фотоэффекта. Уравнение Эйнштейна для фотоэффекта. </w:t>
            </w:r>
            <w:r>
              <w:rPr>
                <w:rFonts w:ascii="Times New Roman" w:hAnsi="Times New Roman"/>
                <w:color w:val="000000"/>
                <w:sz w:val="24"/>
              </w:rPr>
              <w:t>«Красная граница» фотоэффекта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света. Опыты П. Н. Лебедева.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действие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 и практическое применение: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фотоэлемент, фотодатчик, солнечная батарея, светодиод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«Элементы квантовой оптики»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0302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атома Томсона. Опыты Резерфорда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рассеянию </w:t>
            </w:r>
            <w:r>
              <w:rPr>
                <w:rFonts w:ascii="Times New Roman" w:hAnsi="Times New Roman"/>
                <w:color w:val="000000"/>
                <w:sz w:val="24"/>
              </w:rPr>
              <w:t>α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Излучение и поглощение фотонов при переходе атома с одного уровня энергии на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Виды спектров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Волновые свойства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частиц. Волны де Бройля. Корпускулярно-волновой дуализм. Спонтанное и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вынужденное 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радиоактивности. Опыты Резерфорда по определению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состава радиоактивного излучения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 альфа-, бета-, гамма-излучения. Влияние радиоактивности на живые организмы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протона и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нейтрона. Изотопы. Альфа-распад. Электронный и позитронный бета-распад. </w:t>
            </w:r>
            <w:r>
              <w:rPr>
                <w:rFonts w:ascii="Times New Roman" w:hAnsi="Times New Roman"/>
                <w:color w:val="000000"/>
                <w:sz w:val="24"/>
              </w:rPr>
              <w:t>Гамма-излучение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1162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реакции. Ядерный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реактор. Проблемы, перспективы, экологические аспекты ядерной энергетики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1356</w:t>
              </w:r>
            </w:hyperlink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частицы. Открытие позитрона. Методы наблюдения и регистрации элемент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арных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Круглый стол «Фундаментальные взаимодействия. Единство физической картины мира»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развития астрономии. Прикладное и мировоззренческое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астрономии. Вид звёздного неба. Созвездия, яркие звёзды, планеты, их видимое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Солнечная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Солнце. Солнечная активность. Источник энергии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Звёзды, их основные характеристики. Звёзды главной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последовательности. Внутреннее строение звёзд. Современные представления о происхождении и эволюции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Млечный Путь — наша Галактика. Положение и движение Солнца в Галактике.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Галактики. Чёрные дыры в ядрах галактик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Вселенная. Разбегание галактик. Теория Большого взрыва. </w:t>
            </w:r>
            <w:r>
              <w:rPr>
                <w:rFonts w:ascii="Times New Roman" w:hAnsi="Times New Roman"/>
                <w:color w:val="000000"/>
                <w:sz w:val="24"/>
              </w:rPr>
              <w:t>Реликтовое излучение. Метагалактика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Нерешенные проблемы астрономии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«Элементы астрономии и астрофизики»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урок. Роль физики и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Роль и место физики и астрономии в современной научной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урок. Роль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физической теории в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формировании представлений о физической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Магнитное поле. Электромагнитная индукция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Оптика. Основы специальной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</w:tr>
      <w:tr w:rsidR="00BA7226" w:rsidRPr="006652FD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урок. Квантовая физика. Элементы астрономии и астрофизики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A7226" w:rsidRDefault="00BA7226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2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BA72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Pr="006652FD" w:rsidRDefault="00B819EB">
            <w:pPr>
              <w:spacing w:after="0"/>
              <w:ind w:left="135"/>
              <w:rPr>
                <w:lang w:val="ru-RU"/>
              </w:rPr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 w:rsidRPr="00665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A7226" w:rsidRDefault="00B819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7226" w:rsidRDefault="00BA7226"/>
        </w:tc>
      </w:tr>
    </w:tbl>
    <w:p w:rsidR="00BA7226" w:rsidRDefault="00BA7226">
      <w:pPr>
        <w:sectPr w:rsidR="00BA72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7226" w:rsidRDefault="00BA7226">
      <w:pPr>
        <w:sectPr w:rsidR="00BA72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7226" w:rsidRDefault="00B819EB">
      <w:pPr>
        <w:spacing w:after="0"/>
        <w:ind w:left="120"/>
      </w:pPr>
      <w:bookmarkStart w:id="15" w:name="block-3103091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A7226" w:rsidRDefault="00B819E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A7226" w:rsidRDefault="00BA7226">
      <w:pPr>
        <w:spacing w:after="0" w:line="480" w:lineRule="auto"/>
        <w:ind w:left="120"/>
      </w:pPr>
    </w:p>
    <w:p w:rsidR="00BA7226" w:rsidRDefault="00BA7226">
      <w:pPr>
        <w:spacing w:after="0" w:line="480" w:lineRule="auto"/>
        <w:ind w:left="120"/>
      </w:pPr>
    </w:p>
    <w:p w:rsidR="00BA7226" w:rsidRDefault="00BA7226">
      <w:pPr>
        <w:spacing w:after="0"/>
        <w:ind w:left="120"/>
      </w:pPr>
    </w:p>
    <w:p w:rsidR="00BA7226" w:rsidRDefault="00B819E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A7226" w:rsidRDefault="00BA7226">
      <w:pPr>
        <w:spacing w:after="0" w:line="480" w:lineRule="auto"/>
        <w:ind w:left="120"/>
      </w:pPr>
    </w:p>
    <w:p w:rsidR="00BA7226" w:rsidRDefault="00BA7226">
      <w:pPr>
        <w:spacing w:after="0"/>
        <w:ind w:left="120"/>
      </w:pPr>
    </w:p>
    <w:p w:rsidR="00BA7226" w:rsidRPr="006652FD" w:rsidRDefault="00B819EB">
      <w:pPr>
        <w:spacing w:after="0" w:line="480" w:lineRule="auto"/>
        <w:ind w:left="120"/>
        <w:rPr>
          <w:lang w:val="ru-RU"/>
        </w:rPr>
      </w:pPr>
      <w:r w:rsidRPr="006652FD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6652FD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BA7226" w:rsidRPr="006652FD" w:rsidRDefault="00BA7226">
      <w:pPr>
        <w:spacing w:after="0" w:line="480" w:lineRule="auto"/>
        <w:ind w:left="120"/>
        <w:rPr>
          <w:lang w:val="ru-RU"/>
        </w:rPr>
      </w:pPr>
    </w:p>
    <w:p w:rsidR="00BA7226" w:rsidRPr="006652FD" w:rsidRDefault="00BA7226">
      <w:pPr>
        <w:rPr>
          <w:lang w:val="ru-RU"/>
        </w:rPr>
        <w:sectPr w:rsidR="00BA7226" w:rsidRPr="006652FD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B819EB" w:rsidRPr="006652FD" w:rsidRDefault="00B819EB">
      <w:pPr>
        <w:rPr>
          <w:lang w:val="ru-RU"/>
        </w:rPr>
      </w:pPr>
    </w:p>
    <w:sectPr w:rsidR="00B819EB" w:rsidRPr="006652F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D31DD3"/>
    <w:multiLevelType w:val="multilevel"/>
    <w:tmpl w:val="A7001B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1D45C4"/>
    <w:multiLevelType w:val="multilevel"/>
    <w:tmpl w:val="7D78F2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6C41A9"/>
    <w:multiLevelType w:val="multilevel"/>
    <w:tmpl w:val="56EC09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226"/>
    <w:rsid w:val="00094C86"/>
    <w:rsid w:val="006652FD"/>
    <w:rsid w:val="008A58E9"/>
    <w:rsid w:val="00B819EB"/>
    <w:rsid w:val="00BA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6A438"/>
  <w15:docId w15:val="{C1439FE6-57F7-4DC4-BD2E-D617CFB20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c3508" TargetMode="External"/><Relationship Id="rId117" Type="http://schemas.openxmlformats.org/officeDocument/2006/relationships/hyperlink" Target="https://m.edsoo.ru/ff0d0ca8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ff0c4b74" TargetMode="External"/><Relationship Id="rId47" Type="http://schemas.openxmlformats.org/officeDocument/2006/relationships/hyperlink" Target="https://m.edsoo.ru/ff0c5952" TargetMode="External"/><Relationship Id="rId63" Type="http://schemas.openxmlformats.org/officeDocument/2006/relationships/hyperlink" Target="https://m.edsoo.ru/ff0c6df2" TargetMode="External"/><Relationship Id="rId68" Type="http://schemas.openxmlformats.org/officeDocument/2006/relationships/hyperlink" Target="https://m.edsoo.ru/ff0c74f0" TargetMode="External"/><Relationship Id="rId84" Type="http://schemas.openxmlformats.org/officeDocument/2006/relationships/hyperlink" Target="https://m.edsoo.ru/ff0ca150" TargetMode="External"/><Relationship Id="rId89" Type="http://schemas.openxmlformats.org/officeDocument/2006/relationships/hyperlink" Target="https://m.edsoo.ru/ff0cb820" TargetMode="External"/><Relationship Id="rId112" Type="http://schemas.openxmlformats.org/officeDocument/2006/relationships/hyperlink" Target="https://m.edsoo.ru/ff0d04a6" TargetMode="External"/><Relationship Id="rId16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ff0cfc68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ff0c3be8" TargetMode="External"/><Relationship Id="rId37" Type="http://schemas.openxmlformats.org/officeDocument/2006/relationships/hyperlink" Target="https://m.edsoo.ru/ff0c41a6" TargetMode="External"/><Relationship Id="rId53" Type="http://schemas.openxmlformats.org/officeDocument/2006/relationships/hyperlink" Target="https://m.edsoo.ru/ff0c6938" TargetMode="External"/><Relationship Id="rId58" Type="http://schemas.openxmlformats.org/officeDocument/2006/relationships/hyperlink" Target="https://m.edsoo.ru/ff0c6708" TargetMode="External"/><Relationship Id="rId74" Type="http://schemas.openxmlformats.org/officeDocument/2006/relationships/hyperlink" Target="https://m.edsoo.ru/ff0c86fc" TargetMode="External"/><Relationship Id="rId79" Type="http://schemas.openxmlformats.org/officeDocument/2006/relationships/hyperlink" Target="https://m.edsoo.ru/ff0c9778" TargetMode="External"/><Relationship Id="rId102" Type="http://schemas.openxmlformats.org/officeDocument/2006/relationships/hyperlink" Target="https://m.edsoo.ru/ff0cdd1e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s://m.edsoo.ru/7f41bf72" TargetMode="External"/><Relationship Id="rId90" Type="http://schemas.openxmlformats.org/officeDocument/2006/relationships/hyperlink" Target="https://m.edsoo.ru/ff0cb9c4" TargetMode="External"/><Relationship Id="rId95" Type="http://schemas.openxmlformats.org/officeDocument/2006/relationships/hyperlink" Target="https://m.edsoo.ru/ff0ccc0c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hyperlink" Target="https://m.edsoo.ru/ff0c3620" TargetMode="External"/><Relationship Id="rId43" Type="http://schemas.openxmlformats.org/officeDocument/2006/relationships/hyperlink" Target="https://m.edsoo.ru/ff0c4dc2" TargetMode="External"/><Relationship Id="rId48" Type="http://schemas.openxmlformats.org/officeDocument/2006/relationships/hyperlink" Target="https://m.edsoo.ru/ff0c5c36" TargetMode="External"/><Relationship Id="rId64" Type="http://schemas.openxmlformats.org/officeDocument/2006/relationships/hyperlink" Target="https://m.edsoo.ru/ff0c6f00" TargetMode="External"/><Relationship Id="rId69" Type="http://schemas.openxmlformats.org/officeDocument/2006/relationships/hyperlink" Target="https://m.edsoo.ru/ff0c7838" TargetMode="External"/><Relationship Id="rId113" Type="http://schemas.openxmlformats.org/officeDocument/2006/relationships/hyperlink" Target="https://m.edsoo.ru/ff0d0302" TargetMode="External"/><Relationship Id="rId118" Type="http://schemas.openxmlformats.org/officeDocument/2006/relationships/hyperlink" Target="https://m.edsoo.ru/ff0d0fd2" TargetMode="External"/><Relationship Id="rId80" Type="http://schemas.openxmlformats.org/officeDocument/2006/relationships/hyperlink" Target="https://m.edsoo.ru/ff0c98fe" TargetMode="External"/><Relationship Id="rId85" Type="http://schemas.openxmlformats.org/officeDocument/2006/relationships/hyperlink" Target="https://m.edsoo.ru/ff0ca600" TargetMode="Externa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33" Type="http://schemas.openxmlformats.org/officeDocument/2006/relationships/hyperlink" Target="https://m.edsoo.ru/ff0c3be8" TargetMode="External"/><Relationship Id="rId38" Type="http://schemas.openxmlformats.org/officeDocument/2006/relationships/hyperlink" Target="https://m.edsoo.ru/ff0c43d6" TargetMode="External"/><Relationship Id="rId59" Type="http://schemas.openxmlformats.org/officeDocument/2006/relationships/hyperlink" Target="https://m.edsoo.ru/ff0c6820" TargetMode="External"/><Relationship Id="rId103" Type="http://schemas.openxmlformats.org/officeDocument/2006/relationships/hyperlink" Target="https://m.edsoo.ru/ff0ced22" TargetMode="External"/><Relationship Id="rId108" Type="http://schemas.openxmlformats.org/officeDocument/2006/relationships/hyperlink" Target="https://m.edsoo.ru/ff0cf6f0" TargetMode="External"/><Relationship Id="rId124" Type="http://schemas.openxmlformats.org/officeDocument/2006/relationships/theme" Target="theme/theme1.xml"/><Relationship Id="rId54" Type="http://schemas.openxmlformats.org/officeDocument/2006/relationships/hyperlink" Target="https://m.edsoo.ru/ff0c6a50" TargetMode="External"/><Relationship Id="rId70" Type="http://schemas.openxmlformats.org/officeDocument/2006/relationships/hyperlink" Target="https://m.edsoo.ru/ff0c7ae0" TargetMode="External"/><Relationship Id="rId75" Type="http://schemas.openxmlformats.org/officeDocument/2006/relationships/hyperlink" Target="https://m.edsoo.ru/ff0c88be" TargetMode="External"/><Relationship Id="rId91" Type="http://schemas.openxmlformats.org/officeDocument/2006/relationships/hyperlink" Target="https://m.edsoo.ru/ff0cbb86" TargetMode="External"/><Relationship Id="rId96" Type="http://schemas.openxmlformats.org/officeDocument/2006/relationships/hyperlink" Target="https://m.edsoo.ru/ff0ccfe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ff0c372e" TargetMode="External"/><Relationship Id="rId49" Type="http://schemas.openxmlformats.org/officeDocument/2006/relationships/hyperlink" Target="https://m.edsoo.ru/ff0c5c36" TargetMode="External"/><Relationship Id="rId114" Type="http://schemas.openxmlformats.org/officeDocument/2006/relationships/hyperlink" Target="https://m.edsoo.ru/ff0d091a" TargetMode="External"/><Relationship Id="rId119" Type="http://schemas.openxmlformats.org/officeDocument/2006/relationships/hyperlink" Target="https://m.edsoo.ru/ff0d1162" TargetMode="External"/><Relationship Id="rId44" Type="http://schemas.openxmlformats.org/officeDocument/2006/relationships/hyperlink" Target="https://m.edsoo.ru/ff0c4fde" TargetMode="External"/><Relationship Id="rId60" Type="http://schemas.openxmlformats.org/officeDocument/2006/relationships/hyperlink" Target="https://m.edsoo.ru/ff0c6bcc" TargetMode="External"/><Relationship Id="rId65" Type="http://schemas.openxmlformats.org/officeDocument/2006/relationships/hyperlink" Target="https://m.edsoo.ru/ff0c7018" TargetMode="External"/><Relationship Id="rId81" Type="http://schemas.openxmlformats.org/officeDocument/2006/relationships/hyperlink" Target="https://m.edsoo.ru/ff0c98fe" TargetMode="External"/><Relationship Id="rId86" Type="http://schemas.openxmlformats.org/officeDocument/2006/relationships/hyperlink" Target="https://m.edsoo.ru/ff0cab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9" Type="http://schemas.openxmlformats.org/officeDocument/2006/relationships/hyperlink" Target="https://m.edsoo.ru/ff0c4502" TargetMode="External"/><Relationship Id="rId109" Type="http://schemas.openxmlformats.org/officeDocument/2006/relationships/hyperlink" Target="https://m.edsoo.ru/ff0cfe16" TargetMode="External"/><Relationship Id="rId34" Type="http://schemas.openxmlformats.org/officeDocument/2006/relationships/hyperlink" Target="https://m.edsoo.ru/ff0c3d00" TargetMode="External"/><Relationship Id="rId50" Type="http://schemas.openxmlformats.org/officeDocument/2006/relationships/hyperlink" Target="https://m.edsoo.ru/ff0c5efc" TargetMode="External"/><Relationship Id="rId55" Type="http://schemas.openxmlformats.org/officeDocument/2006/relationships/hyperlink" Target="https://m.edsoo.ru/ff0c63b6" TargetMode="External"/><Relationship Id="rId76" Type="http://schemas.openxmlformats.org/officeDocument/2006/relationships/hyperlink" Target="https://m.edsoo.ru/ff0c8a8a" TargetMode="External"/><Relationship Id="rId97" Type="http://schemas.openxmlformats.org/officeDocument/2006/relationships/hyperlink" Target="https://m.edsoo.ru/ff0cc6f8" TargetMode="External"/><Relationship Id="rId104" Type="http://schemas.openxmlformats.org/officeDocument/2006/relationships/hyperlink" Target="https://m.edsoo.ru/ff0cf02e" TargetMode="External"/><Relationship Id="rId120" Type="http://schemas.openxmlformats.org/officeDocument/2006/relationships/hyperlink" Target="https://m.edsoo.ru/ff0d1356" TargetMode="External"/><Relationship Id="rId7" Type="http://schemas.openxmlformats.org/officeDocument/2006/relationships/hyperlink" Target="https://m.edsoo.ru/7f41bf72" TargetMode="External"/><Relationship Id="rId71" Type="http://schemas.openxmlformats.org/officeDocument/2006/relationships/hyperlink" Target="https://m.edsoo.ru/ff0c84ae" TargetMode="External"/><Relationship Id="rId92" Type="http://schemas.openxmlformats.org/officeDocument/2006/relationships/hyperlink" Target="https://m.edsoo.ru/ff0cbd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c39cc" TargetMode="External"/><Relationship Id="rId24" Type="http://schemas.openxmlformats.org/officeDocument/2006/relationships/hyperlink" Target="https://m.edsoo.ru/ff0c32e2" TargetMode="External"/><Relationship Id="rId40" Type="http://schemas.openxmlformats.org/officeDocument/2006/relationships/hyperlink" Target="https://m.edsoo.ru/ff0c461a" TargetMode="External"/><Relationship Id="rId45" Type="http://schemas.openxmlformats.org/officeDocument/2006/relationships/hyperlink" Target="https://m.edsoo.ru/ff0c511e" TargetMode="External"/><Relationship Id="rId66" Type="http://schemas.openxmlformats.org/officeDocument/2006/relationships/hyperlink" Target="https://m.edsoo.ru/ff0c7126" TargetMode="External"/><Relationship Id="rId87" Type="http://schemas.openxmlformats.org/officeDocument/2006/relationships/hyperlink" Target="https://m.edsoo.ru/ff0cad58" TargetMode="External"/><Relationship Id="rId110" Type="http://schemas.openxmlformats.org/officeDocument/2006/relationships/hyperlink" Target="https://m.edsoo.ru/ff0cffc4" TargetMode="External"/><Relationship Id="rId115" Type="http://schemas.openxmlformats.org/officeDocument/2006/relationships/hyperlink" Target="https://m.edsoo.ru/ff0d0afa" TargetMode="External"/><Relationship Id="rId61" Type="http://schemas.openxmlformats.org/officeDocument/2006/relationships/hyperlink" Target="https://m.edsoo.ru/ff0c6bcc" TargetMode="External"/><Relationship Id="rId82" Type="http://schemas.openxmlformats.org/officeDocument/2006/relationships/hyperlink" Target="https://m.edsoo.ru/ff0c9ac0" TargetMode="External"/><Relationship Id="rId1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c97c" TargetMode="External"/><Relationship Id="rId30" Type="http://schemas.openxmlformats.org/officeDocument/2006/relationships/hyperlink" Target="https://m.edsoo.ru/ff0c3ada" TargetMode="External"/><Relationship Id="rId35" Type="http://schemas.openxmlformats.org/officeDocument/2006/relationships/hyperlink" Target="https://m.edsoo.ru/ff0c3e18" TargetMode="External"/><Relationship Id="rId56" Type="http://schemas.openxmlformats.org/officeDocument/2006/relationships/hyperlink" Target="https://m.edsoo.ru/ff0c64d8" TargetMode="External"/><Relationship Id="rId77" Type="http://schemas.openxmlformats.org/officeDocument/2006/relationships/hyperlink" Target="https://m.edsoo.ru/ff0c8c56" TargetMode="External"/><Relationship Id="rId100" Type="http://schemas.openxmlformats.org/officeDocument/2006/relationships/hyperlink" Target="https://m.edsoo.ru/ff0cd7f6" TargetMode="External"/><Relationship Id="rId105" Type="http://schemas.openxmlformats.org/officeDocument/2006/relationships/hyperlink" Target="https://m.edsoo.ru/ff0cf862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6230" TargetMode="External"/><Relationship Id="rId72" Type="http://schemas.openxmlformats.org/officeDocument/2006/relationships/hyperlink" Target="https://m.edsoo.ru/ff0c82ba" TargetMode="External"/><Relationship Id="rId93" Type="http://schemas.openxmlformats.org/officeDocument/2006/relationships/hyperlink" Target="https://m.edsoo.ru/ff0cc324" TargetMode="External"/><Relationship Id="rId98" Type="http://schemas.openxmlformats.org/officeDocument/2006/relationships/hyperlink" Target="https://m.edsoo.ru/ff0cd350" TargetMode="External"/><Relationship Id="rId121" Type="http://schemas.openxmlformats.org/officeDocument/2006/relationships/hyperlink" Target="https://m.edsoo.ru/ff0d0e3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f0c33e6" TargetMode="External"/><Relationship Id="rId46" Type="http://schemas.openxmlformats.org/officeDocument/2006/relationships/hyperlink" Target="https://m.edsoo.ru/ff0c570e" TargetMode="External"/><Relationship Id="rId67" Type="http://schemas.openxmlformats.org/officeDocument/2006/relationships/hyperlink" Target="https://m.edsoo.ru/ff0c72c0" TargetMode="External"/><Relationship Id="rId116" Type="http://schemas.openxmlformats.org/officeDocument/2006/relationships/hyperlink" Target="https://m.edsoo.ru/ff0d0afa" TargetMode="Externa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ff0c478c" TargetMode="External"/><Relationship Id="rId62" Type="http://schemas.openxmlformats.org/officeDocument/2006/relationships/hyperlink" Target="https://m.edsoo.ru/ff0c6ce4" TargetMode="External"/><Relationship Id="rId83" Type="http://schemas.openxmlformats.org/officeDocument/2006/relationships/hyperlink" Target="https://m.edsoo.ru/ff0c9df4" TargetMode="External"/><Relationship Id="rId88" Type="http://schemas.openxmlformats.org/officeDocument/2006/relationships/hyperlink" Target="https://m.edsoo.ru/ff0caf06" TargetMode="External"/><Relationship Id="rId111" Type="http://schemas.openxmlformats.org/officeDocument/2006/relationships/hyperlink" Target="https://m.edsoo.ru/ff0d015e" TargetMode="External"/><Relationship Id="rId15" Type="http://schemas.openxmlformats.org/officeDocument/2006/relationships/hyperlink" Target="https://m.edsoo.ru/7f41c97c" TargetMode="External"/><Relationship Id="rId36" Type="http://schemas.openxmlformats.org/officeDocument/2006/relationships/hyperlink" Target="https://m.edsoo.ru/ff0c3f76" TargetMode="External"/><Relationship Id="rId57" Type="http://schemas.openxmlformats.org/officeDocument/2006/relationships/hyperlink" Target="https://m.edsoo.ru/ff0c65f0" TargetMode="External"/><Relationship Id="rId106" Type="http://schemas.openxmlformats.org/officeDocument/2006/relationships/hyperlink" Target="https://m.edsoo.ru/ff0cfa42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3be8" TargetMode="External"/><Relationship Id="rId52" Type="http://schemas.openxmlformats.org/officeDocument/2006/relationships/hyperlink" Target="https://m.edsoo.ru/ff0c600a" TargetMode="External"/><Relationship Id="rId73" Type="http://schemas.openxmlformats.org/officeDocument/2006/relationships/hyperlink" Target="https://m.edsoo.ru/ff0c84ae" TargetMode="External"/><Relationship Id="rId78" Type="http://schemas.openxmlformats.org/officeDocument/2006/relationships/hyperlink" Target="https://m.edsoo.ru/ff0c8f6c" TargetMode="External"/><Relationship Id="rId94" Type="http://schemas.openxmlformats.org/officeDocument/2006/relationships/hyperlink" Target="https://m.edsoo.ru/ff0cca54" TargetMode="External"/><Relationship Id="rId99" Type="http://schemas.openxmlformats.org/officeDocument/2006/relationships/hyperlink" Target="https://m.edsoo.ru/ff0cd4e0" TargetMode="External"/><Relationship Id="rId101" Type="http://schemas.openxmlformats.org/officeDocument/2006/relationships/hyperlink" Target="https://m.edsoo.ru/ff0cd67a" TargetMode="External"/><Relationship Id="rId122" Type="http://schemas.openxmlformats.org/officeDocument/2006/relationships/hyperlink" Target="https://m.edsoo.ru/ff0d17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12110</Words>
  <Characters>69033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2024-05-31T01:13:00Z</dcterms:created>
  <dcterms:modified xsi:type="dcterms:W3CDTF">2024-05-31T01:13:00Z</dcterms:modified>
</cp:coreProperties>
</file>